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39B67" w14:textId="19D78D72" w:rsidR="0095580E" w:rsidRPr="003E1A34" w:rsidRDefault="001A59FB" w:rsidP="005E6822">
      <w:pPr>
        <w:spacing w:before="120" w:after="120" w:line="360" w:lineRule="auto"/>
        <w:jc w:val="right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Приложение № </w:t>
      </w:r>
      <w:r w:rsidR="00FF2989">
        <w:rPr>
          <w:rFonts w:ascii="Times New Roman" w:eastAsia="Times New Roman" w:hAnsi="Times New Roman" w:cs="Times New Roman"/>
          <w:i/>
        </w:rPr>
        <w:t>2</w:t>
      </w:r>
      <w:bookmarkStart w:id="0" w:name="_GoBack"/>
      <w:bookmarkEnd w:id="0"/>
    </w:p>
    <w:p w14:paraId="20ED8740" w14:textId="77777777" w:rsidR="0095580E" w:rsidRPr="003E1A34" w:rsidRDefault="0011225B" w:rsidP="005E6822">
      <w:pPr>
        <w:tabs>
          <w:tab w:val="left" w:pos="0"/>
        </w:tabs>
        <w:spacing w:before="120" w:after="120" w:line="360" w:lineRule="auto"/>
        <w:jc w:val="right"/>
        <w:rPr>
          <w:rFonts w:ascii="Times New Roman" w:eastAsia="Times New Roman" w:hAnsi="Times New Roman" w:cs="Times New Roman"/>
          <w:i/>
        </w:rPr>
      </w:pPr>
      <w:proofErr w:type="gramStart"/>
      <w:r w:rsidRPr="003E1A34">
        <w:rPr>
          <w:rFonts w:ascii="Times New Roman" w:eastAsia="Times New Roman" w:hAnsi="Times New Roman" w:cs="Times New Roman"/>
          <w:i/>
        </w:rPr>
        <w:t>к</w:t>
      </w:r>
      <w:proofErr w:type="gramEnd"/>
      <w:r w:rsidRPr="003E1A34">
        <w:rPr>
          <w:rFonts w:ascii="Times New Roman" w:eastAsia="Times New Roman" w:hAnsi="Times New Roman" w:cs="Times New Roman"/>
          <w:i/>
        </w:rPr>
        <w:t xml:space="preserve"> заданию на проектирование</w:t>
      </w:r>
      <w:r w:rsidR="003E1A34" w:rsidRPr="003E1A34">
        <w:rPr>
          <w:rFonts w:ascii="Times New Roman" w:eastAsia="Times New Roman" w:hAnsi="Times New Roman" w:cs="Times New Roman"/>
          <w:i/>
        </w:rPr>
        <w:t xml:space="preserve"> </w:t>
      </w:r>
      <w:r w:rsidR="003E1A34">
        <w:rPr>
          <w:rFonts w:ascii="Times New Roman" w:eastAsia="Times New Roman" w:hAnsi="Times New Roman" w:cs="Times New Roman"/>
          <w:i/>
        </w:rPr>
        <w:t>от «___</w:t>
      </w:r>
      <w:r w:rsidRPr="003E1A34">
        <w:rPr>
          <w:rFonts w:ascii="Times New Roman" w:eastAsia="Times New Roman" w:hAnsi="Times New Roman" w:cs="Times New Roman"/>
          <w:i/>
        </w:rPr>
        <w:t xml:space="preserve">» </w:t>
      </w:r>
      <w:r w:rsidR="003E1A34">
        <w:rPr>
          <w:rFonts w:ascii="Times New Roman" w:eastAsia="Times New Roman" w:hAnsi="Times New Roman" w:cs="Times New Roman"/>
          <w:i/>
        </w:rPr>
        <w:t>_____</w:t>
      </w:r>
      <w:r w:rsidRPr="003E1A34">
        <w:rPr>
          <w:rFonts w:ascii="Times New Roman" w:eastAsia="Times New Roman" w:hAnsi="Times New Roman" w:cs="Times New Roman"/>
          <w:i/>
        </w:rPr>
        <w:t>_____ 20___ г.</w:t>
      </w:r>
    </w:p>
    <w:p w14:paraId="536A6B01" w14:textId="77777777" w:rsidR="0095580E" w:rsidRDefault="0011225B" w:rsidP="005E6822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Требование к BIM модели</w:t>
      </w:r>
    </w:p>
    <w:p w14:paraId="755377AD" w14:textId="77777777" w:rsidR="006059BD" w:rsidRPr="006059BD" w:rsidRDefault="006059BD" w:rsidP="006059BD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6059BD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proofErr w:type="gramEnd"/>
      <w:r w:rsidRPr="006059BD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объекту: «Жилой комплекс по ул. Аграрная» </w:t>
      </w:r>
    </w:p>
    <w:p w14:paraId="26267400" w14:textId="1E231818" w:rsidR="006059BD" w:rsidRDefault="006059BD" w:rsidP="006059BD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59B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gramStart"/>
      <w:r w:rsidRPr="006059BD">
        <w:rPr>
          <w:rFonts w:ascii="Times New Roman" w:eastAsia="Times New Roman" w:hAnsi="Times New Roman" w:cs="Times New Roman"/>
          <w:b/>
          <w:sz w:val="28"/>
          <w:szCs w:val="28"/>
        </w:rPr>
        <w:t>состоящий</w:t>
      </w:r>
      <w:proofErr w:type="gramEnd"/>
      <w:r w:rsidRPr="006059BD">
        <w:rPr>
          <w:rFonts w:ascii="Times New Roman" w:eastAsia="Times New Roman" w:hAnsi="Times New Roman" w:cs="Times New Roman"/>
          <w:b/>
          <w:sz w:val="28"/>
          <w:szCs w:val="28"/>
        </w:rPr>
        <w:t xml:space="preserve"> из 2-х жилых домов 19 и 25 этажей, с общественными помещениями на первых этажах и подземным паркингом) на участке с кадастровым №16:50:050152:4476)</w:t>
      </w:r>
    </w:p>
    <w:p w14:paraId="3497ED84" w14:textId="77777777" w:rsidR="0095580E" w:rsidRDefault="0011225B" w:rsidP="005E6822">
      <w:pPr>
        <w:numPr>
          <w:ilvl w:val="0"/>
          <w:numId w:val="7"/>
        </w:numPr>
        <w:spacing w:before="120" w:after="120" w:line="360" w:lineRule="auto"/>
        <w:ind w:left="0"/>
        <w:contextualSpacing/>
        <w:rPr>
          <w:b/>
          <w:sz w:val="28"/>
          <w:szCs w:val="28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Общие сведения</w:t>
      </w:r>
    </w:p>
    <w:p w14:paraId="437FA6DD" w14:textId="77777777" w:rsidR="0095580E" w:rsidRDefault="0011225B" w:rsidP="005E6822">
      <w:pPr>
        <w:spacing w:before="120" w:after="12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документ устанавливает требования к проектированию информационных (BIM) моделей на стадии Проектная документация, Рабочая документация.</w:t>
      </w:r>
    </w:p>
    <w:p w14:paraId="133131D2" w14:textId="77777777" w:rsidR="0095580E" w:rsidRPr="00715385" w:rsidRDefault="0011225B" w:rsidP="005E6822">
      <w:pPr>
        <w:numPr>
          <w:ilvl w:val="1"/>
          <w:numId w:val="7"/>
        </w:num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Основные термины и определения</w:t>
      </w:r>
    </w:p>
    <w:p w14:paraId="61510E58" w14:textId="77777777" w:rsidR="00715385" w:rsidRPr="007147CC" w:rsidRDefault="00715385" w:rsidP="005E6822">
      <w:pPr>
        <w:spacing w:before="120" w:after="120" w:line="360" w:lineRule="auto"/>
        <w:ind w:firstLine="8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BIM</w:t>
      </w:r>
      <w:proofErr w:type="spellEnd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модель (</w:t>
      </w:r>
      <w:proofErr w:type="spellStart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Building</w:t>
      </w:r>
      <w:proofErr w:type="spellEnd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Information</w:t>
      </w:r>
      <w:proofErr w:type="spellEnd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Model</w:t>
      </w:r>
      <w:proofErr w:type="spellEnd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– это информационная модель сооружения, полученная в результате процесса информационного моделирования сооружения, содержащая информацию необходимую и достаточную для соответствующего этапа жизненного цикла сооружения, оформленная в соответствии с требованиями открытого обменного стандарта ISO 16739:2013 (IFC 2x3).</w:t>
      </w:r>
    </w:p>
    <w:p w14:paraId="7DA023A0" w14:textId="77777777" w:rsidR="00715385" w:rsidRPr="007147CC" w:rsidRDefault="00715385" w:rsidP="005E6822">
      <w:pPr>
        <w:spacing w:before="120" w:after="120" w:line="360" w:lineRule="auto"/>
        <w:ind w:firstLine="8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IFC</w:t>
      </w:r>
      <w:proofErr w:type="spellEnd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Industry</w:t>
      </w:r>
      <w:proofErr w:type="spellEnd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Foundation</w:t>
      </w:r>
      <w:proofErr w:type="spellEnd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Classes</w:t>
      </w:r>
      <w:proofErr w:type="spellEnd"/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– формат данных с открытой спецификацией, которая не контролируется ни одной компанией или группой компаний. Используется как формат для информационной модели здания (</w:t>
      </w:r>
      <w:proofErr w:type="spellStart"/>
      <w:r w:rsidRPr="007147CC">
        <w:rPr>
          <w:rFonts w:ascii="Times New Roman" w:eastAsia="Times New Roman" w:hAnsi="Times New Roman" w:cs="Times New Roman"/>
          <w:sz w:val="24"/>
          <w:szCs w:val="24"/>
        </w:rPr>
        <w:t>Building</w:t>
      </w:r>
      <w:proofErr w:type="spellEnd"/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47CC">
        <w:rPr>
          <w:rFonts w:ascii="Times New Roman" w:eastAsia="Times New Roman" w:hAnsi="Times New Roman" w:cs="Times New Roman"/>
          <w:sz w:val="24"/>
          <w:szCs w:val="24"/>
        </w:rPr>
        <w:t>Information</w:t>
      </w:r>
      <w:proofErr w:type="spellEnd"/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47CC">
        <w:rPr>
          <w:rFonts w:ascii="Times New Roman" w:eastAsia="Times New Roman" w:hAnsi="Times New Roman" w:cs="Times New Roman"/>
          <w:sz w:val="24"/>
          <w:szCs w:val="24"/>
        </w:rPr>
        <w:t>Modeling</w:t>
      </w:r>
      <w:proofErr w:type="spellEnd"/>
      <w:r w:rsidRPr="007147CC">
        <w:rPr>
          <w:rFonts w:ascii="Times New Roman" w:eastAsia="Times New Roman" w:hAnsi="Times New Roman" w:cs="Times New Roman"/>
          <w:sz w:val="24"/>
          <w:szCs w:val="24"/>
        </w:rPr>
        <w:t>).</w:t>
      </w:r>
      <w:hyperlink r:id="rId8" w:history="1">
        <w:r w:rsidRPr="007147C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r w:rsidRPr="007147CC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shd w:val="clear" w:color="auto" w:fill="FFFFFF"/>
          </w:rPr>
          <w:t>http://www.buildingsmart-tech.org</w:t>
        </w:r>
      </w:hyperlink>
    </w:p>
    <w:p w14:paraId="0383B348" w14:textId="77777777" w:rsidR="00715385" w:rsidRPr="007147CC" w:rsidRDefault="00715385" w:rsidP="005E6822">
      <w:pPr>
        <w:spacing w:before="120" w:after="120" w:line="360" w:lineRule="auto"/>
        <w:ind w:firstLine="8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Уровень проработки (LOD): 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>определяет полноту проработки элемента информационной модели. LOD задает минимальный объем геометрической, пространственной, количественной, а также любой атрибутивной информации, необходимой и достаточной для решения задач моделирования на конкретном этапе жизненного цикла объекта строительства. Таким образом, LOD состоит из двух составляющих: геометрической – LOD (G) и атрибутивной – LOD (I).</w:t>
      </w:r>
    </w:p>
    <w:p w14:paraId="6E8171E6" w14:textId="77777777" w:rsidR="00715385" w:rsidRPr="007147CC" w:rsidRDefault="00715385" w:rsidP="005E6822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Коллизия 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>- противоречие между двумя и более элементами информационной модели.</w:t>
      </w:r>
    </w:p>
    <w:p w14:paraId="76FB6CDA" w14:textId="77777777" w:rsidR="00715385" w:rsidRPr="007147CC" w:rsidRDefault="00715385" w:rsidP="005E6822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Выявление коллизий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– процесс обнаружения ошибок в проекте, возникших в результате геометрических пересечений, нарушений допустимых расстояний между элементами, логических связей между элементами, нормируемых параметров и др.</w:t>
      </w:r>
    </w:p>
    <w:p w14:paraId="268BE168" w14:textId="77777777" w:rsidR="00715385" w:rsidRPr="007147CC" w:rsidRDefault="00715385" w:rsidP="005E6822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 модели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– часть информационной модели объекта строительства, представляющий компонент, систему или сборку в пределах объекта или строительной площадки.</w:t>
      </w:r>
    </w:p>
    <w:p w14:paraId="5F531025" w14:textId="77777777" w:rsidR="00715385" w:rsidRPr="007147CC" w:rsidRDefault="00715385" w:rsidP="005E6822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Стадия Эскиз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- это совокупность текстовых и графических материалов, содержащих упрощенное изображение, параметры.</w:t>
      </w:r>
    </w:p>
    <w:p w14:paraId="109F5295" w14:textId="77777777" w:rsidR="00715385" w:rsidRPr="007147CC" w:rsidRDefault="00715385" w:rsidP="005E6822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Стадия Проектная документация (Стадия П)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– это совокупность текстовых и графических материалов, предназначенных для согласования, экспертизы и утверждения.</w:t>
      </w:r>
    </w:p>
    <w:p w14:paraId="4B2FCA43" w14:textId="77777777" w:rsidR="00715385" w:rsidRPr="007147CC" w:rsidRDefault="00715385" w:rsidP="005E6822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Стадия Рабочая документация (Стадия Р)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- это совокупность текстовых и графических материалов, предназначенных для производства строительных и монтажных работ.</w:t>
      </w:r>
    </w:p>
    <w:p w14:paraId="036F45A9" w14:textId="77777777" w:rsidR="00715385" w:rsidRPr="007147CC" w:rsidRDefault="00715385" w:rsidP="005E6822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проекта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– раздел проектирования (АР, КЖ и т. д.)</w:t>
      </w:r>
    </w:p>
    <w:p w14:paraId="5ED00549" w14:textId="77777777" w:rsidR="00715385" w:rsidRPr="007147CC" w:rsidRDefault="00715385" w:rsidP="005E6822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Проектная документация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- совокупность текстовых и графических документов, определяющих архитектурные, функционально-технологические, конструктивные и инженерно-технические решения.</w:t>
      </w:r>
    </w:p>
    <w:p w14:paraId="6D67B7C1" w14:textId="066A7060" w:rsidR="00715385" w:rsidRPr="007147CC" w:rsidRDefault="00715385" w:rsidP="005E6822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документация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-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изготовление строительных изделий. В состав рабочей документации входят основные комплекты рабочих чертежей, спецификации оборудования, изделий и материалов, </w:t>
      </w:r>
      <w:r w:rsidRPr="0051249B">
        <w:rPr>
          <w:rFonts w:ascii="Times New Roman" w:eastAsia="Times New Roman" w:hAnsi="Times New Roman" w:cs="Times New Roman"/>
          <w:color w:val="auto"/>
          <w:sz w:val="24"/>
          <w:szCs w:val="24"/>
        </w:rPr>
        <w:t>сметы,</w:t>
      </w:r>
      <w:r w:rsidRPr="00B568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>другие прилагаемые документы, разработанные в дополнение к рабочим чертежам основного комплекта.</w:t>
      </w:r>
    </w:p>
    <w:p w14:paraId="3F015914" w14:textId="77777777" w:rsidR="00715385" w:rsidRDefault="00715385" w:rsidP="005E6822">
      <w:pPr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       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ab/>
      </w:r>
      <w:r w:rsidRPr="007147CC">
        <w:rPr>
          <w:rFonts w:ascii="Times New Roman" w:eastAsia="Times New Roman" w:hAnsi="Times New Roman" w:cs="Times New Roman"/>
          <w:b/>
          <w:bCs/>
          <w:sz w:val="24"/>
          <w:szCs w:val="24"/>
        </w:rPr>
        <w:t>Справочник материалов “АБД”</w:t>
      </w:r>
      <w:r w:rsidRPr="007147CC">
        <w:rPr>
          <w:rFonts w:ascii="Times New Roman" w:eastAsia="Times New Roman" w:hAnsi="Times New Roman" w:cs="Times New Roman"/>
          <w:sz w:val="24"/>
          <w:szCs w:val="24"/>
        </w:rPr>
        <w:t xml:space="preserve"> - единый корпоративный справочник материалов</w:t>
      </w:r>
    </w:p>
    <w:p w14:paraId="31C338BF" w14:textId="77777777" w:rsidR="00990C6E" w:rsidRDefault="00990C6E" w:rsidP="005E6822">
      <w:pPr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990C6E">
        <w:rPr>
          <w:rFonts w:ascii="Times New Roman" w:eastAsia="Times New Roman" w:hAnsi="Times New Roman" w:cs="Times New Roman"/>
          <w:b/>
          <w:sz w:val="24"/>
          <w:szCs w:val="24"/>
        </w:rPr>
        <w:t>Классификатор работ «АБД»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перечень выполняемых строительно-монтажных работ согласно стандартам «АБД» в определённой последовательности</w:t>
      </w:r>
    </w:p>
    <w:p w14:paraId="2964C11E" w14:textId="77777777" w:rsidR="00715385" w:rsidRDefault="00715385" w:rsidP="005E6822">
      <w:pPr>
        <w:spacing w:before="120" w:after="12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90C6E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Ресурсная ведомость</w:t>
      </w:r>
      <w:r w:rsidR="00DE04C2" w:rsidRPr="00990C6E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990C6E">
        <w:rPr>
          <w:rFonts w:ascii="Times New Roman" w:eastAsia="Times New Roman" w:hAnsi="Times New Roman" w:cs="Times New Roman"/>
          <w:sz w:val="24"/>
          <w:szCs w:val="24"/>
        </w:rPr>
        <w:t xml:space="preserve">ведомость объёмов выполняемых работ согласно </w:t>
      </w:r>
      <w:r w:rsidR="005414C5">
        <w:rPr>
          <w:rFonts w:ascii="Times New Roman" w:eastAsia="Times New Roman" w:hAnsi="Times New Roman" w:cs="Times New Roman"/>
          <w:sz w:val="24"/>
          <w:szCs w:val="24"/>
        </w:rPr>
        <w:t>классификатору работ с объёмами используемых материалов,</w:t>
      </w:r>
      <w:r w:rsidR="00990C6E">
        <w:rPr>
          <w:rFonts w:ascii="Times New Roman" w:eastAsia="Times New Roman" w:hAnsi="Times New Roman" w:cs="Times New Roman"/>
          <w:sz w:val="24"/>
          <w:szCs w:val="24"/>
        </w:rPr>
        <w:t xml:space="preserve"> с учётом норм расхода.</w:t>
      </w:r>
    </w:p>
    <w:p w14:paraId="19516B8D" w14:textId="66D8136D" w:rsidR="00715385" w:rsidRPr="007147CC" w:rsidRDefault="00715385" w:rsidP="005E682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7CC">
        <w:rPr>
          <w:rFonts w:ascii="Times New Roman" w:eastAsia="Times New Roman" w:hAnsi="Times New Roman" w:cs="Times New Roman"/>
          <w:b/>
          <w:sz w:val="24"/>
          <w:szCs w:val="24"/>
        </w:rPr>
        <w:t>1.2.</w:t>
      </w:r>
      <w:r w:rsidRPr="007147C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Этапы работ </w:t>
      </w:r>
    </w:p>
    <w:p w14:paraId="6397B6EB" w14:textId="0A6E30D1" w:rsidR="00715385" w:rsidRPr="0051249B" w:rsidRDefault="00715385" w:rsidP="005E682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249B">
        <w:rPr>
          <w:rFonts w:ascii="Times New Roman" w:eastAsia="Times New Roman" w:hAnsi="Times New Roman" w:cs="Times New Roman"/>
          <w:sz w:val="24"/>
          <w:szCs w:val="24"/>
        </w:rPr>
        <w:t xml:space="preserve">Таблица Б.1 Этапы работ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4285"/>
        <w:gridCol w:w="4536"/>
      </w:tblGrid>
      <w:tr w:rsidR="0051249B" w:rsidRPr="00715385" w14:paraId="389C02B2" w14:textId="77777777" w:rsidTr="0051249B">
        <w:trPr>
          <w:trHeight w:val="59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514623" w14:textId="77777777" w:rsidR="0051249B" w:rsidRPr="00C73975" w:rsidRDefault="0051249B" w:rsidP="005E6822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FC94B8" w14:textId="77777777" w:rsidR="0051249B" w:rsidRPr="00C73975" w:rsidRDefault="0051249B" w:rsidP="005E6822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E20ED0" w14:textId="77777777" w:rsidR="0051249B" w:rsidRPr="00C73975" w:rsidRDefault="0051249B" w:rsidP="005E6822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 этапа</w:t>
            </w:r>
          </w:p>
        </w:tc>
      </w:tr>
      <w:tr w:rsidR="0051249B" w:rsidRPr="00715385" w14:paraId="725C9B42" w14:textId="77777777" w:rsidTr="0051249B">
        <w:trPr>
          <w:trHeight w:val="500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204B5E" w14:textId="77777777" w:rsidR="0051249B" w:rsidRPr="00C73975" w:rsidRDefault="0051249B" w:rsidP="005E6822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F833C8" w14:textId="77777777" w:rsidR="0051249B" w:rsidRPr="00C73975" w:rsidRDefault="0051249B" w:rsidP="005E6822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9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АР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7694E" w14:textId="2AAAB26B" w:rsidR="0051249B" w:rsidRPr="00C73975" w:rsidRDefault="0051249B" w:rsidP="005E6822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Модель в формате </w:t>
            </w:r>
            <w:r w:rsidRPr="0051249B">
              <w:rPr>
                <w:rFonts w:ascii="Times New Roman" w:eastAsia="Times New Roman" w:hAnsi="Times New Roman" w:cs="Times New Roman"/>
                <w:sz w:val="24"/>
                <w:szCs w:val="24"/>
              </w:rPr>
              <w:t>IFC</w:t>
            </w:r>
          </w:p>
        </w:tc>
      </w:tr>
      <w:tr w:rsidR="0051249B" w:rsidRPr="00715385" w14:paraId="106A0D1D" w14:textId="77777777" w:rsidTr="0051249B">
        <w:trPr>
          <w:trHeight w:val="265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BD21A5" w14:textId="77777777" w:rsidR="0051249B" w:rsidRPr="00C73975" w:rsidRDefault="0051249B" w:rsidP="0051249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C09BB9" w14:textId="77777777" w:rsidR="0051249B" w:rsidRPr="00C73975" w:rsidRDefault="0051249B" w:rsidP="0051249B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9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КР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2C773" w14:textId="00B963B0" w:rsidR="0051249B" w:rsidRPr="00C73975" w:rsidRDefault="0051249B" w:rsidP="0051249B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Модель в формате </w:t>
            </w:r>
            <w:r w:rsidRPr="0051249B">
              <w:rPr>
                <w:rFonts w:ascii="Times New Roman" w:eastAsia="Times New Roman" w:hAnsi="Times New Roman" w:cs="Times New Roman"/>
                <w:sz w:val="24"/>
                <w:szCs w:val="24"/>
              </w:rPr>
              <w:t>IFC</w:t>
            </w:r>
          </w:p>
        </w:tc>
      </w:tr>
      <w:tr w:rsidR="0051249B" w:rsidRPr="00715385" w14:paraId="56D1A0B0" w14:textId="77777777" w:rsidTr="0051249B">
        <w:trPr>
          <w:trHeight w:val="944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85CDDA" w14:textId="77777777" w:rsidR="0051249B" w:rsidRPr="00C73975" w:rsidRDefault="0051249B" w:rsidP="0051249B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</w:t>
            </w:r>
          </w:p>
        </w:tc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370680" w14:textId="77777777" w:rsidR="0051249B" w:rsidRPr="00C73975" w:rsidRDefault="0051249B" w:rsidP="0051249B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9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Разделы ИОС – внутренние сети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14253" w14:textId="150581EF" w:rsidR="0051249B" w:rsidRPr="00C73975" w:rsidRDefault="0051249B" w:rsidP="0051249B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Модель в формате </w:t>
            </w:r>
            <w:r w:rsidRPr="0051249B">
              <w:rPr>
                <w:rFonts w:ascii="Times New Roman" w:eastAsia="Times New Roman" w:hAnsi="Times New Roman" w:cs="Times New Roman"/>
                <w:sz w:val="24"/>
                <w:szCs w:val="24"/>
              </w:rPr>
              <w:t>IFC</w:t>
            </w:r>
          </w:p>
        </w:tc>
      </w:tr>
      <w:tr w:rsidR="0051249B" w:rsidRPr="007147CC" w14:paraId="61BB669B" w14:textId="77777777" w:rsidTr="0051249B">
        <w:trPr>
          <w:trHeight w:val="792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0E63D1" w14:textId="77777777" w:rsidR="0051249B" w:rsidRPr="00C73975" w:rsidRDefault="0051249B" w:rsidP="0051249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1827A3" w14:textId="77777777" w:rsidR="0051249B" w:rsidRPr="00C73975" w:rsidRDefault="0051249B" w:rsidP="0051249B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9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Разделы ИОС – наружные сети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56278" w14:textId="7FCCF525" w:rsidR="0051249B" w:rsidRPr="0051249B" w:rsidRDefault="0051249B" w:rsidP="0051249B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Чертежи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dwg</w:t>
            </w:r>
            <w:proofErr w:type="spellEnd"/>
          </w:p>
        </w:tc>
      </w:tr>
      <w:tr w:rsidR="0051249B" w:rsidRPr="007147CC" w14:paraId="248EC471" w14:textId="77777777" w:rsidTr="0051249B">
        <w:trPr>
          <w:trHeight w:val="356"/>
        </w:trPr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C3BB2" w14:textId="77777777" w:rsidR="0051249B" w:rsidRPr="00C73975" w:rsidRDefault="0051249B" w:rsidP="0051249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3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B1161" w14:textId="77777777" w:rsidR="0051249B" w:rsidRPr="00C73975" w:rsidRDefault="0051249B" w:rsidP="0051249B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9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ПЗУ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67780" w14:textId="2393DBA9" w:rsidR="0051249B" w:rsidRPr="00C73975" w:rsidRDefault="0051249B" w:rsidP="0051249B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Чертежи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dwg</w:t>
            </w:r>
            <w:proofErr w:type="spellEnd"/>
          </w:p>
        </w:tc>
      </w:tr>
    </w:tbl>
    <w:p w14:paraId="1412E97D" w14:textId="77777777" w:rsidR="00715385" w:rsidRPr="007147CC" w:rsidRDefault="00715385" w:rsidP="005E6822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349409FF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  <w:rPr>
          <w:b/>
        </w:rPr>
      </w:pPr>
      <w:r w:rsidRPr="007147CC">
        <w:rPr>
          <w:b/>
          <w:color w:val="000000"/>
        </w:rPr>
        <w:t xml:space="preserve">1.3.  </w:t>
      </w:r>
      <w:r w:rsidRPr="007147CC">
        <w:rPr>
          <w:rStyle w:val="apple-tab-span"/>
          <w:b/>
          <w:color w:val="000000"/>
        </w:rPr>
        <w:tab/>
      </w:r>
      <w:r w:rsidRPr="007147CC">
        <w:rPr>
          <w:b/>
          <w:color w:val="000000"/>
        </w:rPr>
        <w:t>Требования к применяемым документам по стандартизации информационного моделирования в строительстве</w:t>
      </w:r>
    </w:p>
    <w:p w14:paraId="2E504E36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Разработка информационных моделей объектов должна выполняться с учетом требований следующих нормативных документов:</w:t>
      </w:r>
    </w:p>
    <w:p w14:paraId="59D52789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ГОСТ Р 57563-2017/ISO/TS 12911:2012 Моделирование информационное в строительстве. Основные положения по разработке стандартов информационного моделирования зданий и сооружений;</w:t>
      </w:r>
    </w:p>
    <w:p w14:paraId="615A9C44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ГОСТ Р 57310–2016 (ИСО 29481-1:2010) Моделирование информационное в строительстве. Руководство по доставке информации. Методология и формат;</w:t>
      </w:r>
    </w:p>
    <w:p w14:paraId="6C29D350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СП 333.1325800.2017 Информационное моделирование в строительстве. Правила формирования информационной модели объектов на различных стадиях жизненного цикла;</w:t>
      </w:r>
    </w:p>
    <w:p w14:paraId="1B9C9282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СП 331.1325800.2017 Информационное моделирование в строительстве. Правила обмена между информационными моделями объектов и моделями, используемыми в программных комплексах;</w:t>
      </w:r>
    </w:p>
    <w:p w14:paraId="60AD552C" w14:textId="77777777" w:rsidR="00B43E58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СП 328.1325800.2017 Информационное моделирование в строительстве. Правила описания компонентов информационной модели;</w:t>
      </w:r>
    </w:p>
    <w:p w14:paraId="74A971EA" w14:textId="77777777" w:rsidR="0095580E" w:rsidRDefault="0011225B" w:rsidP="0051249B">
      <w:pPr>
        <w:numPr>
          <w:ilvl w:val="0"/>
          <w:numId w:val="7"/>
        </w:numPr>
        <w:spacing w:before="120" w:after="120" w:line="360" w:lineRule="auto"/>
        <w:ind w:left="0" w:firstLine="0"/>
        <w:contextualSpacing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Требования к BIM модели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Данный раздел содержит основные требования для всех участников, участвующих в информационном моделировании.</w:t>
      </w:r>
    </w:p>
    <w:p w14:paraId="238424A8" w14:textId="77777777" w:rsidR="0095580E" w:rsidRDefault="0095580E" w:rsidP="005E682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7F043F" w14:textId="77777777" w:rsidR="0095580E" w:rsidRDefault="001457F2" w:rsidP="0051249B">
      <w:pPr>
        <w:numPr>
          <w:ilvl w:val="1"/>
          <w:numId w:val="7"/>
        </w:numPr>
        <w:spacing w:before="120" w:after="12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Общие требования к BIM </w:t>
      </w:r>
      <w:r w:rsidR="0011225B">
        <w:rPr>
          <w:rFonts w:ascii="Times New Roman" w:eastAsia="Times New Roman" w:hAnsi="Times New Roman" w:cs="Times New Roman"/>
          <w:b/>
          <w:sz w:val="28"/>
          <w:szCs w:val="28"/>
        </w:rPr>
        <w:t>модели</w:t>
      </w:r>
    </w:p>
    <w:p w14:paraId="66D295BD" w14:textId="77777777" w:rsid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Проектная и рабочая документация должны быть произведены на основе BIM-модели.</w:t>
      </w:r>
    </w:p>
    <w:p w14:paraId="37C75DFC" w14:textId="77777777" w:rsidR="005005FE" w:rsidRPr="00715385" w:rsidRDefault="005005FE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Все файлы модели, отражающие разделы проекта, должны иметь общие координаты и единую ориентацию по сторонам света для взаимной увязки и проверки файлов в сводной модели. Начальная координата модели фиксируется на пер</w:t>
      </w:r>
      <w:r>
        <w:rPr>
          <w:rFonts w:ascii="Times New Roman" w:eastAsia="Times New Roman" w:hAnsi="Times New Roman" w:cs="Times New Roman"/>
          <w:sz w:val="24"/>
          <w:szCs w:val="24"/>
        </w:rPr>
        <w:t>есечении осей «А» и «1» здания.</w:t>
      </w:r>
    </w:p>
    <w:p w14:paraId="766D5CB8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Моделирование всех объектов должно проводиться в соответствии с их истинными размерами в масштабе 1:1, в метрической системе измерений (мм, м, м2, м3):</w:t>
      </w:r>
    </w:p>
    <w:p w14:paraId="5C8AE651" w14:textId="77777777" w:rsidR="00715385" w:rsidRPr="00C7397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 xml:space="preserve">●   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ab/>
        <w:t xml:space="preserve">Линейные – миллиметры, с округлением до </w:t>
      </w:r>
      <w:r w:rsidR="00752E74">
        <w:rPr>
          <w:rFonts w:ascii="Times New Roman" w:eastAsia="Times New Roman" w:hAnsi="Times New Roman" w:cs="Times New Roman"/>
          <w:color w:val="auto"/>
          <w:sz w:val="24"/>
          <w:szCs w:val="24"/>
        </w:rPr>
        <w:t>трех знаков после запятой (0,</w:t>
      </w:r>
      <w:r w:rsidRPr="00C73975">
        <w:rPr>
          <w:rFonts w:ascii="Times New Roman" w:eastAsia="Times New Roman" w:hAnsi="Times New Roman" w:cs="Times New Roman"/>
          <w:color w:val="auto"/>
          <w:sz w:val="24"/>
          <w:szCs w:val="24"/>
        </w:rPr>
        <w:t>00</w:t>
      </w:r>
      <w:r w:rsidR="00C73975" w:rsidRPr="00C73975">
        <w:rPr>
          <w:rFonts w:ascii="Times New Roman" w:eastAsia="Times New Roman" w:hAnsi="Times New Roman" w:cs="Times New Roman"/>
          <w:color w:val="auto"/>
          <w:sz w:val="24"/>
          <w:szCs w:val="24"/>
        </w:rPr>
        <w:t>0</w:t>
      </w:r>
      <w:r w:rsidRPr="00C73975">
        <w:rPr>
          <w:rFonts w:ascii="Times New Roman" w:eastAsia="Times New Roman" w:hAnsi="Times New Roman" w:cs="Times New Roman"/>
          <w:color w:val="auto"/>
          <w:sz w:val="24"/>
          <w:szCs w:val="24"/>
        </w:rPr>
        <w:t>м);</w:t>
      </w:r>
    </w:p>
    <w:p w14:paraId="57B2ABC8" w14:textId="77777777" w:rsid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 xml:space="preserve">●   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ab/>
        <w:t xml:space="preserve">Высотные отметки – метры, с округлением </w:t>
      </w:r>
      <w:r w:rsidR="00752E74">
        <w:rPr>
          <w:rFonts w:ascii="Times New Roman" w:eastAsia="Times New Roman" w:hAnsi="Times New Roman" w:cs="Times New Roman"/>
          <w:sz w:val="24"/>
          <w:szCs w:val="24"/>
        </w:rPr>
        <w:t>до трех знаков после запятой (0,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73975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>м);</w:t>
      </w:r>
    </w:p>
    <w:p w14:paraId="7C75093F" w14:textId="77777777" w:rsidR="00C73975" w:rsidRPr="00715385" w:rsidRDefault="00C7397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Площади – квадратные метры, с округлением до трёх знаков после запятой (</w:t>
      </w:r>
      <w:r w:rsidR="00752E74">
        <w:rPr>
          <w:rFonts w:ascii="Times New Roman" w:eastAsia="Times New Roman" w:hAnsi="Times New Roman" w:cs="Times New Roman"/>
          <w:sz w:val="24"/>
          <w:szCs w:val="24"/>
        </w:rPr>
        <w:t>0,000м2);</w:t>
      </w:r>
    </w:p>
    <w:p w14:paraId="30F09DD0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 xml:space="preserve">●   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ab/>
        <w:t>Объемы материалов – кубические метры, с округлением до трех знаков после запятой 0,00</w:t>
      </w:r>
      <w:r w:rsidR="00C73975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>м3);</w:t>
      </w:r>
    </w:p>
    <w:p w14:paraId="19E30C02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 xml:space="preserve">●   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ab/>
        <w:t>Угловые размеры – градусы-минуты-секунды(0</w:t>
      </w:r>
      <w:r w:rsidRPr="00715385">
        <w:rPr>
          <w:rFonts w:ascii="Cambria Math" w:eastAsia="Times New Roman" w:hAnsi="Cambria Math" w:cs="Cambria Math"/>
          <w:sz w:val="24"/>
          <w:szCs w:val="24"/>
        </w:rPr>
        <w:t>⁰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>0’0’’).</w:t>
      </w:r>
    </w:p>
    <w:p w14:paraId="36505B3B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 xml:space="preserve"> Элементы BIM-модели должны содержать необходимый набор атрибутов и их значений. Значения атрибутов должны совпадать с их представлением в документации.</w:t>
      </w:r>
    </w:p>
    <w:p w14:paraId="43C8AA3E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Элементы оборудования инженерных систем должны содержать фиксированные точки подключения к инженерным сетям.</w:t>
      </w:r>
    </w:p>
    <w:p w14:paraId="0437F521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Элементы оборудования инженерных систем следует моделировать с учетом нормируемых зон обслуживания.</w:t>
      </w:r>
    </w:p>
    <w:p w14:paraId="71C395FA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Все BIM модели должны быть строго классифицированы по типу (семейству) и типоразмеру на основе библиотечных и шаблонных элементов. 3D визуальное отображение BIM-модели не должно содержать неверно классифицированных элементов.</w:t>
      </w:r>
    </w:p>
    <w:p w14:paraId="775D915A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Все элементы модели должны без искажений транслироваться в IFC-схему данных.</w:t>
      </w:r>
    </w:p>
    <w:p w14:paraId="5B9E1B83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 xml:space="preserve">Структура BIM-модели предполагает разбиение на функциональные части: по разделам проекта, на </w:t>
      </w:r>
      <w:r w:rsidR="005005FE">
        <w:rPr>
          <w:rFonts w:ascii="Times New Roman" w:eastAsia="Times New Roman" w:hAnsi="Times New Roman" w:cs="Times New Roman"/>
          <w:sz w:val="24"/>
          <w:szCs w:val="24"/>
        </w:rPr>
        <w:t>блок-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>секции. По запросу заказчика на этажи.</w:t>
      </w:r>
    </w:p>
    <w:p w14:paraId="5B924721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Модели инженерных систем должны иметь различные цветовые решения.</w:t>
      </w:r>
    </w:p>
    <w:p w14:paraId="15BFB553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Все получаемые на основе модели ортогональные виды должны корректно отображать построенный объект.</w:t>
      </w:r>
    </w:p>
    <w:p w14:paraId="769C000D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Модели стен и плит должны иметь разделенную структуру, т.е. каждый слой должен моделироваться отдельно.</w:t>
      </w:r>
    </w:p>
    <w:p w14:paraId="59BAD6D3" w14:textId="77777777" w:rsidR="00715385" w:rsidRPr="00715385" w:rsidRDefault="00752E74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Сборные конструкции по определённой технологии (фасады, перегородки из ГКЛ и т.п.) моделируются как несущие конструкции и облицовочные покрытия.</w:t>
      </w:r>
    </w:p>
    <w:p w14:paraId="6FD05044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Модели инженерных систем должны хранить в себе информацию, касающихся подсистем (т.е. данная информация должна быть указана в атрибутах), соответствующих формату передачи данных IFC.</w:t>
      </w:r>
    </w:p>
    <w:p w14:paraId="25A424F6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Модель на конечном этапе должна содержать всю информацию согласно ее стадии и заполня</w:t>
      </w:r>
      <w:r w:rsidR="005005FE">
        <w:rPr>
          <w:rFonts w:ascii="Times New Roman" w:eastAsia="Times New Roman" w:hAnsi="Times New Roman" w:cs="Times New Roman"/>
          <w:sz w:val="24"/>
          <w:szCs w:val="24"/>
        </w:rPr>
        <w:t>ться в соответствии с требованиям</w:t>
      </w:r>
      <w:r w:rsidR="00B5682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005FE">
        <w:rPr>
          <w:rFonts w:ascii="Times New Roman" w:eastAsia="Times New Roman" w:hAnsi="Times New Roman" w:cs="Times New Roman"/>
          <w:sz w:val="24"/>
          <w:szCs w:val="24"/>
        </w:rPr>
        <w:t xml:space="preserve"> к Стадии П и Стадии РД.</w:t>
      </w:r>
    </w:p>
    <w:p w14:paraId="252AA658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К проекту должны прилагаться все необходимые спецификации, используемые для получения объемов и формирования спецификаций на разделы проекта.</w:t>
      </w:r>
    </w:p>
    <w:p w14:paraId="703C418D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Спецификации в проекте должны формироваться автоматически на основе информационной модели, кроме тех элементов, которые не моделировались.</w:t>
      </w:r>
    </w:p>
    <w:p w14:paraId="52ABB848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При передаче BIM модели, файлы не должны содержать неиспользуемые в модели элементы:</w:t>
      </w:r>
    </w:p>
    <w:p w14:paraId="20C977F4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 xml:space="preserve">●   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ab/>
        <w:t>Контекстные объекты</w:t>
      </w:r>
    </w:p>
    <w:p w14:paraId="6C0B7E4A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 xml:space="preserve">●   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ab/>
        <w:t>Элементов, не относящихся к основной модели</w:t>
      </w:r>
    </w:p>
    <w:p w14:paraId="0FF8D4FF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 xml:space="preserve">●   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ab/>
        <w:t>Импортированные CAD элементы</w:t>
      </w:r>
    </w:p>
    <w:p w14:paraId="580FF4B4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Не допускается:</w:t>
      </w:r>
    </w:p>
    <w:p w14:paraId="772B94D3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 xml:space="preserve">●   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ab/>
        <w:t>Ручная правка размеров;</w:t>
      </w:r>
    </w:p>
    <w:p w14:paraId="5DF95105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●   </w:t>
      </w:r>
      <w:r w:rsidRPr="00715385">
        <w:rPr>
          <w:rFonts w:ascii="Times New Roman" w:eastAsia="Times New Roman" w:hAnsi="Times New Roman" w:cs="Times New Roman"/>
          <w:sz w:val="24"/>
          <w:szCs w:val="24"/>
        </w:rPr>
        <w:tab/>
        <w:t>Наложение и/или дублирование элементов</w:t>
      </w:r>
    </w:p>
    <w:p w14:paraId="40A61C16" w14:textId="77777777" w:rsidR="00715385" w:rsidRP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Печать и передача чертежей Заказчику должно осуществляться только после согласования моделей BIM – менеджером со стороны Заказчика.</w:t>
      </w:r>
    </w:p>
    <w:p w14:paraId="3F9047B7" w14:textId="2B5BB2BB" w:rsidR="003E1A34" w:rsidRPr="003E1A34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C68">
        <w:rPr>
          <w:rFonts w:ascii="Times New Roman" w:eastAsia="Times New Roman" w:hAnsi="Times New Roman" w:cs="Times New Roman"/>
          <w:sz w:val="24"/>
          <w:szCs w:val="24"/>
        </w:rPr>
        <w:t>Модель необходимо разрабатывать таким образом, чтобы на этапе передачи моделей Заказчику, в м</w:t>
      </w:r>
      <w:r w:rsidR="00752E74" w:rsidRPr="00145C68">
        <w:rPr>
          <w:rFonts w:ascii="Times New Roman" w:eastAsia="Times New Roman" w:hAnsi="Times New Roman" w:cs="Times New Roman"/>
          <w:sz w:val="24"/>
          <w:szCs w:val="24"/>
        </w:rPr>
        <w:t>одели должны быть учтены</w:t>
      </w:r>
      <w:r w:rsidRPr="00145C68">
        <w:rPr>
          <w:rFonts w:ascii="Times New Roman" w:eastAsia="Times New Roman" w:hAnsi="Times New Roman" w:cs="Times New Roman"/>
          <w:sz w:val="24"/>
          <w:szCs w:val="24"/>
        </w:rPr>
        <w:t xml:space="preserve"> все объекты и элементы, которые необходимы для</w:t>
      </w:r>
      <w:r w:rsidR="0051249B">
        <w:rPr>
          <w:rFonts w:ascii="Times New Roman" w:eastAsia="Times New Roman" w:hAnsi="Times New Roman" w:cs="Times New Roman"/>
          <w:sz w:val="24"/>
          <w:szCs w:val="24"/>
        </w:rPr>
        <w:t xml:space="preserve"> возможности</w:t>
      </w:r>
      <w:r w:rsidRPr="00145C68">
        <w:rPr>
          <w:rFonts w:ascii="Times New Roman" w:eastAsia="Times New Roman" w:hAnsi="Times New Roman" w:cs="Times New Roman"/>
          <w:sz w:val="24"/>
          <w:szCs w:val="24"/>
        </w:rPr>
        <w:t xml:space="preserve"> расчета Ресур</w:t>
      </w:r>
      <w:r w:rsidR="00752E74" w:rsidRPr="00145C68">
        <w:rPr>
          <w:rFonts w:ascii="Times New Roman" w:eastAsia="Times New Roman" w:hAnsi="Times New Roman" w:cs="Times New Roman"/>
          <w:sz w:val="24"/>
          <w:szCs w:val="24"/>
        </w:rPr>
        <w:t>сной ведомости (см. Приложение – образец ресурсной ведомости</w:t>
      </w:r>
      <w:r w:rsidRPr="00145C68">
        <w:rPr>
          <w:rFonts w:ascii="Times New Roman" w:eastAsia="Times New Roman" w:hAnsi="Times New Roman" w:cs="Times New Roman"/>
          <w:sz w:val="24"/>
          <w:szCs w:val="24"/>
        </w:rPr>
        <w:t>)</w:t>
      </w:r>
      <w:r w:rsidR="00752E74" w:rsidRPr="00145C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1C1B83" w14:textId="77777777" w:rsidR="0095580E" w:rsidRDefault="0011225B" w:rsidP="0051249B">
      <w:pPr>
        <w:numPr>
          <w:ilvl w:val="1"/>
          <w:numId w:val="7"/>
        </w:numPr>
        <w:spacing w:before="120" w:after="12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 разделов BIM модели</w:t>
      </w:r>
    </w:p>
    <w:p w14:paraId="5A5836DF" w14:textId="77777777" w:rsidR="00715385" w:rsidRPr="00715385" w:rsidRDefault="00715385" w:rsidP="005E682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Требования к составу BIM-моделей, объемам моделирования и уровню геометрической проработки BIM-элементов</w:t>
      </w:r>
    </w:p>
    <w:p w14:paraId="053DF164" w14:textId="77777777" w:rsidR="00715385" w:rsidRPr="00715385" w:rsidRDefault="00715385" w:rsidP="005E682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В соответствии с условием BIM уровня 2, для каждого раздела необходимо разработать отдельную BIM-модель.</w:t>
      </w:r>
    </w:p>
    <w:p w14:paraId="34623DC7" w14:textId="77777777" w:rsidR="00715385" w:rsidRPr="00715385" w:rsidRDefault="00715385" w:rsidP="005E682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BIM-модели и проектная документация предоставляются заказчику в соответствии с согласованным графиком проектных работ, посредством размещения их в СОД в информационном пространстве, специально выделенном для доступа заказчика (область «Контейнер Публикации»).</w:t>
      </w:r>
    </w:p>
    <w:p w14:paraId="37E8DAD4" w14:textId="77777777" w:rsidR="00715385" w:rsidRDefault="00715385" w:rsidP="005E682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85">
        <w:rPr>
          <w:rFonts w:ascii="Times New Roman" w:eastAsia="Times New Roman" w:hAnsi="Times New Roman" w:cs="Times New Roman"/>
          <w:sz w:val="24"/>
          <w:szCs w:val="24"/>
        </w:rPr>
        <w:t>BIM модель стадии П делится на разделы согласно ГОСТ Р 21.1101-2013 “Состав разделов проектной документации. Система проектной документации для строительства (СПДС). Основные требования к проектной и рабочей документации</w:t>
      </w:r>
    </w:p>
    <w:p w14:paraId="7B1FC131" w14:textId="77777777" w:rsidR="00E36330" w:rsidRDefault="0011225B" w:rsidP="005E682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BIM модель стадии</w:t>
      </w:r>
      <w:r w:rsidR="00E36330">
        <w:rPr>
          <w:rFonts w:ascii="Times New Roman" w:eastAsia="Times New Roman" w:hAnsi="Times New Roman" w:cs="Times New Roman"/>
          <w:sz w:val="24"/>
          <w:szCs w:val="24"/>
        </w:rPr>
        <w:t xml:space="preserve"> Р делится на разделы согласно </w:t>
      </w:r>
      <w:r>
        <w:rPr>
          <w:rFonts w:ascii="Times New Roman" w:eastAsia="Times New Roman" w:hAnsi="Times New Roman" w:cs="Times New Roman"/>
          <w:sz w:val="24"/>
          <w:szCs w:val="24"/>
        </w:rPr>
        <w:t>ГОСТ Р 21.1101-2013 “Состав разделов проектной документации. Система проектной документации для строительства (СПДС). Основные требования к пр</w:t>
      </w:r>
      <w:r w:rsidR="00715385">
        <w:rPr>
          <w:rFonts w:ascii="Times New Roman" w:eastAsia="Times New Roman" w:hAnsi="Times New Roman" w:cs="Times New Roman"/>
          <w:sz w:val="24"/>
          <w:szCs w:val="24"/>
        </w:rPr>
        <w:t>оектной и рабочей документации”.</w:t>
      </w:r>
    </w:p>
    <w:p w14:paraId="0C436E43" w14:textId="77777777" w:rsidR="0095580E" w:rsidRDefault="0011225B" w:rsidP="0051249B">
      <w:pPr>
        <w:keepNext/>
        <w:keepLines/>
        <w:numPr>
          <w:ilvl w:val="1"/>
          <w:numId w:val="7"/>
        </w:numPr>
        <w:spacing w:before="120" w:after="12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Требования к BIM модели стадии П</w:t>
      </w:r>
    </w:p>
    <w:p w14:paraId="11E9C4C1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bookmarkStart w:id="2" w:name="_zfl5bnty6ak2" w:colFirst="0" w:colLast="0"/>
      <w:bookmarkEnd w:id="2"/>
      <w:r w:rsidRPr="007147CC">
        <w:t>Модель на стадии П формируется путем моделирования здания или сооружения на основании задания на проектирование. При наличии, должна использоваться модель стадии Эскиз как основа для архитектурных элементов.</w:t>
      </w:r>
    </w:p>
    <w:p w14:paraId="502DCD5F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На этапе разработки проектной документации BIM-модели должны содержать объем данных достаточный для:</w:t>
      </w:r>
    </w:p>
    <w:p w14:paraId="082C8444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оценки полноты, качества, обоснованности и соответствия проектных решений требованиям технического задания;</w:t>
      </w:r>
    </w:p>
    <w:p w14:paraId="2EDAD482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анализа междисциплинарных пространственных коллизий;</w:t>
      </w:r>
    </w:p>
    <w:p w14:paraId="1C1754B9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формирования графических частей разделов проектной документации в соответствии с требованиями Постановления Правительства РФ от 16 февраля 2008 г. № 87 (ред. от 21.04.2018).</w:t>
      </w:r>
    </w:p>
    <w:p w14:paraId="4619FA59" w14:textId="77777777" w:rsidR="00715385" w:rsidRPr="00145C68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145C68">
        <w:t>На этапе подготовки проектной документации моделированию под</w:t>
      </w:r>
      <w:r w:rsidR="002078AD" w:rsidRPr="00145C68">
        <w:t xml:space="preserve">лежат, в зависимости от раздела – планы, схемы, трассы, </w:t>
      </w:r>
      <w:r w:rsidR="00863526" w:rsidRPr="00145C68">
        <w:t>расстановка оборудования и изделий с размерами (габаритами).</w:t>
      </w:r>
    </w:p>
    <w:p w14:paraId="6DA60A90" w14:textId="77777777" w:rsidR="00715385" w:rsidRPr="002078AD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2078AD">
        <w:lastRenderedPageBreak/>
        <w:t>По окончанию работ по пр</w:t>
      </w:r>
      <w:r w:rsidR="002078AD">
        <w:t xml:space="preserve">оектированию модели стадии П, </w:t>
      </w:r>
      <w:r w:rsidR="002078AD" w:rsidRPr="002078AD">
        <w:t>и</w:t>
      </w:r>
      <w:r w:rsidRPr="002078AD">
        <w:t>сполнитель должен передать Заказчику модель, которая проходит все проверки, указанные в п. 3 “Проверка модели”</w:t>
      </w:r>
    </w:p>
    <w:p w14:paraId="15F0152D" w14:textId="77777777" w:rsidR="00715385" w:rsidRPr="002078AD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2078AD">
        <w:t>Модель передается в формате IFC (2x3 и выше) и в оригинальном формате, в котором данная модель проектировалась.</w:t>
      </w:r>
    </w:p>
    <w:p w14:paraId="36691153" w14:textId="77777777" w:rsidR="00715385" w:rsidRPr="002078AD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2078AD">
        <w:t>Элементы модели заполняются согласно “Справочнику материалов АБД”</w:t>
      </w:r>
      <w:r w:rsidR="002078AD" w:rsidRPr="002078AD">
        <w:t xml:space="preserve"> и «Классификатору работ АБД», которые</w:t>
      </w:r>
      <w:r w:rsidRPr="002078AD">
        <w:t xml:space="preserve"> Заказчик предоставляет Подрядчику в качестве приложения к ТЗ.</w:t>
      </w:r>
    </w:p>
    <w:p w14:paraId="77CA7CE8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2078AD">
        <w:t>Модель на стадии П имеет уровень детализации не ниже LOD 300 (см. рис 1)</w:t>
      </w:r>
      <w:r w:rsidR="002078AD">
        <w:t>.</w:t>
      </w:r>
    </w:p>
    <w:p w14:paraId="2E26D5BB" w14:textId="77777777" w:rsidR="0095580E" w:rsidRDefault="0011225B" w:rsidP="0051249B">
      <w:pPr>
        <w:keepNext/>
        <w:keepLines/>
        <w:numPr>
          <w:ilvl w:val="1"/>
          <w:numId w:val="7"/>
        </w:numPr>
        <w:spacing w:before="120" w:after="12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Требования к BIM модели стадии Р</w:t>
      </w:r>
    </w:p>
    <w:p w14:paraId="22E22DBE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ind w:firstLine="860"/>
        <w:jc w:val="both"/>
        <w:rPr>
          <w:color w:val="000000"/>
        </w:rPr>
      </w:pPr>
      <w:r w:rsidRPr="007147CC">
        <w:rPr>
          <w:color w:val="000000"/>
        </w:rPr>
        <w:t>На данной стадии происходит уточнение параметров модели, корректировка текущей информации в элементах модели и добавление новых свойств (при н</w:t>
      </w:r>
      <w:r>
        <w:rPr>
          <w:color w:val="000000"/>
        </w:rPr>
        <w:t xml:space="preserve">еобходимости), </w:t>
      </w:r>
      <w:r w:rsidRPr="007147CC">
        <w:rPr>
          <w:color w:val="000000"/>
        </w:rPr>
        <w:t>проработка узлов и расстановка закладных деталей.</w:t>
      </w:r>
    </w:p>
    <w:p w14:paraId="5A019E73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На этапе разработки рабочей документации BIM-модели должны содержать объем данных достаточный для:</w:t>
      </w:r>
    </w:p>
    <w:p w14:paraId="0B28861C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соот</w:t>
      </w:r>
      <w:r w:rsidR="005414C5">
        <w:rPr>
          <w:color w:val="000000"/>
        </w:rPr>
        <w:t xml:space="preserve">ветствия требованиям </w:t>
      </w:r>
      <w:r w:rsidR="005414C5" w:rsidRPr="0051249B">
        <w:t>к рабочей</w:t>
      </w:r>
      <w:r w:rsidRPr="0051249B">
        <w:t xml:space="preserve"> </w:t>
      </w:r>
      <w:r w:rsidRPr="007147CC">
        <w:rPr>
          <w:color w:val="000000"/>
        </w:rPr>
        <w:t>документации;</w:t>
      </w:r>
    </w:p>
    <w:p w14:paraId="2CAD9BF7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соответствия модели расчетным показателям;</w:t>
      </w:r>
    </w:p>
    <w:p w14:paraId="1B452AA0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точной пространственной привязки оборудования и сетей;</w:t>
      </w:r>
    </w:p>
    <w:p w14:paraId="4780F213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формирования листов основных комплектов рабочих чертежей в соответствии с требованиями СПДС;</w:t>
      </w:r>
    </w:p>
    <w:p w14:paraId="38D3945A" w14:textId="77777777" w:rsidR="00715385" w:rsidRDefault="00715385" w:rsidP="005E6822">
      <w:pPr>
        <w:pStyle w:val="af4"/>
        <w:spacing w:before="120" w:beforeAutospacing="0" w:after="120" w:afterAutospacing="0" w:line="360" w:lineRule="auto"/>
        <w:jc w:val="both"/>
        <w:rPr>
          <w:color w:val="000000"/>
        </w:rPr>
      </w:pPr>
      <w:r w:rsidRPr="007147CC">
        <w:rPr>
          <w:color w:val="000000"/>
        </w:rPr>
        <w:t>-        подсчета объемов материалов, изделий, оборудования и составления спецификаций.</w:t>
      </w:r>
    </w:p>
    <w:p w14:paraId="27EF052E" w14:textId="77E479E2" w:rsidR="00863526" w:rsidRPr="007147CC" w:rsidRDefault="00863526" w:rsidP="005E6822">
      <w:pPr>
        <w:pStyle w:val="af4"/>
        <w:spacing w:before="120" w:beforeAutospacing="0" w:after="120" w:afterAutospacing="0" w:line="360" w:lineRule="auto"/>
        <w:jc w:val="both"/>
      </w:pPr>
      <w:r w:rsidRPr="00145C68">
        <w:rPr>
          <w:color w:val="000000"/>
        </w:rPr>
        <w:t>На этапе подготовки рабочей документации моделированию подлежат, в зависимости от раздела, все элементы, необходимые для</w:t>
      </w:r>
      <w:r w:rsidR="0051249B">
        <w:rPr>
          <w:color w:val="000000"/>
        </w:rPr>
        <w:t xml:space="preserve"> возможности</w:t>
      </w:r>
      <w:r w:rsidRPr="00145C68">
        <w:rPr>
          <w:color w:val="000000"/>
        </w:rPr>
        <w:t xml:space="preserve"> заполнения ресурсной ведомости.</w:t>
      </w:r>
    </w:p>
    <w:p w14:paraId="17A6904D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ind w:firstLine="860"/>
        <w:jc w:val="both"/>
      </w:pPr>
      <w:r w:rsidRPr="007147CC">
        <w:rPr>
          <w:color w:val="000000"/>
        </w:rPr>
        <w:t>Модель на стадии Р моделируется на основании модели стадии П и имеет уровень детализации не ниже LOD 400.</w:t>
      </w:r>
    </w:p>
    <w:p w14:paraId="6BFAA499" w14:textId="77777777" w:rsidR="00715385" w:rsidRDefault="00715385" w:rsidP="005E6822">
      <w:pPr>
        <w:pStyle w:val="af4"/>
        <w:spacing w:before="120" w:beforeAutospacing="0" w:after="120" w:afterAutospacing="0" w:line="360" w:lineRule="auto"/>
        <w:jc w:val="both"/>
        <w:rPr>
          <w:color w:val="000000"/>
        </w:rPr>
      </w:pPr>
      <w:r w:rsidRPr="007147CC">
        <w:rPr>
          <w:color w:val="000000"/>
        </w:rPr>
        <w:t>Элем</w:t>
      </w:r>
      <w:r>
        <w:rPr>
          <w:color w:val="000000"/>
        </w:rPr>
        <w:t xml:space="preserve">енты модели на стадии Р должны </w:t>
      </w:r>
      <w:r w:rsidRPr="007147CC">
        <w:rPr>
          <w:color w:val="000000"/>
        </w:rPr>
        <w:t>содержать следующую информацию:</w:t>
      </w:r>
    </w:p>
    <w:p w14:paraId="23532C4D" w14:textId="080AF12E" w:rsidR="00285886" w:rsidRPr="00285886" w:rsidRDefault="00285886" w:rsidP="0051249B">
      <w:pPr>
        <w:pStyle w:val="af4"/>
        <w:spacing w:before="120" w:beforeAutospacing="0" w:after="120" w:afterAutospacing="0" w:line="360" w:lineRule="auto"/>
        <w:jc w:val="both"/>
        <w:rPr>
          <w:color w:val="000000"/>
        </w:rPr>
      </w:pPr>
      <w:r w:rsidRPr="007147CC">
        <w:rPr>
          <w:color w:val="000000"/>
        </w:rPr>
        <w:t>●       </w:t>
      </w:r>
      <w:r>
        <w:rPr>
          <w:color w:val="000000"/>
          <w:lang w:val="en-US"/>
        </w:rPr>
        <w:t>ABE</w:t>
      </w:r>
      <w:r w:rsidRPr="00715385">
        <w:rPr>
          <w:color w:val="000000"/>
        </w:rPr>
        <w:t>_</w:t>
      </w:r>
      <w:r>
        <w:rPr>
          <w:color w:val="000000"/>
        </w:rPr>
        <w:t>Код вида работ</w:t>
      </w:r>
      <w:r w:rsidRPr="007147CC">
        <w:rPr>
          <w:color w:val="000000"/>
        </w:rPr>
        <w:t>;</w:t>
      </w:r>
    </w:p>
    <w:p w14:paraId="09897E7E" w14:textId="77777777" w:rsidR="00715385" w:rsidRPr="007147CC" w:rsidRDefault="00715385" w:rsidP="0051249B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●      </w:t>
      </w:r>
      <w:r>
        <w:rPr>
          <w:color w:val="000000"/>
          <w:lang w:val="en-US"/>
        </w:rPr>
        <w:t>ABE</w:t>
      </w:r>
      <w:r w:rsidRPr="00C43C06">
        <w:rPr>
          <w:color w:val="000000"/>
        </w:rPr>
        <w:t>_</w:t>
      </w:r>
      <w:r w:rsidRPr="007147CC">
        <w:rPr>
          <w:color w:val="000000"/>
        </w:rPr>
        <w:t>Наименование материала;</w:t>
      </w:r>
    </w:p>
    <w:p w14:paraId="7AC65374" w14:textId="77777777" w:rsidR="00715385" w:rsidRPr="007147CC" w:rsidRDefault="00715385" w:rsidP="0051249B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●       </w:t>
      </w:r>
      <w:r>
        <w:rPr>
          <w:color w:val="000000"/>
          <w:lang w:val="en-US"/>
        </w:rPr>
        <w:t>ABE</w:t>
      </w:r>
      <w:r w:rsidRPr="00C43C06">
        <w:rPr>
          <w:color w:val="000000"/>
        </w:rPr>
        <w:t>_</w:t>
      </w:r>
      <w:r w:rsidRPr="007147CC">
        <w:rPr>
          <w:color w:val="000000"/>
        </w:rPr>
        <w:t>Тип/Марка;</w:t>
      </w:r>
    </w:p>
    <w:p w14:paraId="257C8560" w14:textId="77777777" w:rsidR="00715385" w:rsidRPr="007147CC" w:rsidRDefault="00715385" w:rsidP="0051249B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●       </w:t>
      </w:r>
      <w:r>
        <w:rPr>
          <w:color w:val="000000"/>
          <w:lang w:val="en-US"/>
        </w:rPr>
        <w:t>ABE</w:t>
      </w:r>
      <w:r w:rsidRPr="00C43C06">
        <w:rPr>
          <w:color w:val="000000"/>
        </w:rPr>
        <w:t>_</w:t>
      </w:r>
      <w:r w:rsidRPr="007147CC">
        <w:rPr>
          <w:color w:val="000000"/>
        </w:rPr>
        <w:t>ГОСТ/ТУ;</w:t>
      </w:r>
    </w:p>
    <w:p w14:paraId="35156DA5" w14:textId="5463953A" w:rsidR="00715385" w:rsidRPr="007147CC" w:rsidRDefault="00715385" w:rsidP="0051249B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●       </w:t>
      </w:r>
      <w:r>
        <w:rPr>
          <w:color w:val="000000"/>
          <w:lang w:val="en-US"/>
        </w:rPr>
        <w:t>ABE</w:t>
      </w:r>
      <w:r w:rsidRPr="00C43C06">
        <w:rPr>
          <w:color w:val="000000"/>
        </w:rPr>
        <w:t>_</w:t>
      </w:r>
      <w:r w:rsidR="00285886">
        <w:rPr>
          <w:color w:val="000000"/>
        </w:rPr>
        <w:t>ОКПД2</w:t>
      </w:r>
      <w:r w:rsidRPr="007147CC">
        <w:rPr>
          <w:color w:val="000000"/>
        </w:rPr>
        <w:t>;</w:t>
      </w:r>
    </w:p>
    <w:p w14:paraId="2108833A" w14:textId="6AED5DB7" w:rsidR="00285886" w:rsidRDefault="00715385" w:rsidP="0051249B">
      <w:pPr>
        <w:pStyle w:val="af4"/>
        <w:spacing w:before="120" w:beforeAutospacing="0" w:after="120" w:afterAutospacing="0" w:line="360" w:lineRule="auto"/>
        <w:jc w:val="both"/>
        <w:rPr>
          <w:color w:val="000000"/>
        </w:rPr>
      </w:pPr>
      <w:r w:rsidRPr="007147CC">
        <w:rPr>
          <w:color w:val="000000"/>
        </w:rPr>
        <w:t>●       </w:t>
      </w:r>
      <w:r>
        <w:rPr>
          <w:color w:val="000000"/>
          <w:lang w:val="en-US"/>
        </w:rPr>
        <w:t>ABE</w:t>
      </w:r>
      <w:r w:rsidRPr="00715385">
        <w:rPr>
          <w:color w:val="000000"/>
        </w:rPr>
        <w:t>_</w:t>
      </w:r>
      <w:r w:rsidRPr="007147CC">
        <w:rPr>
          <w:color w:val="000000"/>
        </w:rPr>
        <w:t>Единица измерения;</w:t>
      </w:r>
    </w:p>
    <w:p w14:paraId="5E30E35A" w14:textId="17FFD7D8" w:rsidR="00715385" w:rsidRDefault="00715385" w:rsidP="005E6822">
      <w:pPr>
        <w:pStyle w:val="af4"/>
        <w:spacing w:before="120" w:beforeAutospacing="0" w:after="120" w:afterAutospacing="0" w:line="360" w:lineRule="auto"/>
        <w:ind w:firstLine="720"/>
        <w:jc w:val="both"/>
        <w:rPr>
          <w:color w:val="000000"/>
        </w:rPr>
      </w:pPr>
      <w:r w:rsidRPr="007147CC">
        <w:rPr>
          <w:color w:val="000000"/>
        </w:rPr>
        <w:t>Элементы модели заполняются согласно “</w:t>
      </w:r>
      <w:r w:rsidR="00285886">
        <w:rPr>
          <w:color w:val="000000"/>
        </w:rPr>
        <w:t xml:space="preserve">Классификатор материалов АК БАРС </w:t>
      </w:r>
      <w:proofErr w:type="spellStart"/>
      <w:proofErr w:type="gramStart"/>
      <w:r w:rsidR="00285886">
        <w:rPr>
          <w:color w:val="000000"/>
        </w:rPr>
        <w:t>Девелопмент</w:t>
      </w:r>
      <w:proofErr w:type="spellEnd"/>
      <w:r w:rsidR="00285886" w:rsidRPr="007147CC">
        <w:rPr>
          <w:color w:val="000000"/>
        </w:rPr>
        <w:t xml:space="preserve"> </w:t>
      </w:r>
      <w:r w:rsidRPr="007147CC">
        <w:rPr>
          <w:color w:val="000000"/>
        </w:rPr>
        <w:t>”</w:t>
      </w:r>
      <w:proofErr w:type="gramEnd"/>
      <w:r w:rsidR="00863526">
        <w:rPr>
          <w:color w:val="000000"/>
        </w:rPr>
        <w:t xml:space="preserve"> и «Классификатору работ АБД»</w:t>
      </w:r>
      <w:r w:rsidRPr="007147CC">
        <w:rPr>
          <w:color w:val="000000"/>
        </w:rPr>
        <w:t xml:space="preserve">, который Заказчик предоставляет Подрядчику в </w:t>
      </w:r>
      <w:r w:rsidRPr="007147CC">
        <w:rPr>
          <w:color w:val="000000"/>
        </w:rPr>
        <w:lastRenderedPageBreak/>
        <w:t xml:space="preserve">качестве приложения к ТЗ. В случае отсутствия используемого материала, Подрядчик должен отправить заявку Заказчику на добавление этого </w:t>
      </w:r>
      <w:r w:rsidRPr="00FC77D1">
        <w:rPr>
          <w:color w:val="000000"/>
        </w:rPr>
        <w:t>материала (схема взаимодействия обозначена на рис. 4).</w:t>
      </w:r>
    </w:p>
    <w:p w14:paraId="148EE165" w14:textId="567BE11C" w:rsidR="00FC77D1" w:rsidRPr="00FC77D1" w:rsidRDefault="00FC77D1" w:rsidP="00FC77D1">
      <w:pPr>
        <w:pStyle w:val="af4"/>
        <w:spacing w:before="120" w:beforeAutospacing="0" w:after="120" w:afterAutospacing="0" w:line="360" w:lineRule="auto"/>
        <w:ind w:firstLine="720"/>
        <w:jc w:val="both"/>
      </w:pPr>
      <w:r w:rsidRPr="00145C68">
        <w:rPr>
          <w:color w:val="000000"/>
        </w:rPr>
        <w:t>Элементы модели, которые используются внутри дру</w:t>
      </w:r>
      <w:r w:rsidR="008E59D2" w:rsidRPr="00145C68">
        <w:rPr>
          <w:color w:val="000000"/>
        </w:rPr>
        <w:t>гих элементов, либо которых невозможно отнести к той или иной конструкции, должны хранить в себе атрибут «Комментарий», в котором будет прописано, где участвует данный элемент (Например</w:t>
      </w:r>
      <w:r w:rsidR="00F553D5">
        <w:rPr>
          <w:color w:val="000000"/>
        </w:rPr>
        <w:t xml:space="preserve">, </w:t>
      </w:r>
      <w:r w:rsidR="008E59D2" w:rsidRPr="00145C68">
        <w:rPr>
          <w:color w:val="000000"/>
        </w:rPr>
        <w:t>арматура должна хранить в себе комментарий, в котором написано «Армирование колонн»).</w:t>
      </w:r>
    </w:p>
    <w:p w14:paraId="4869902B" w14:textId="4A4F50DF" w:rsidR="00715385" w:rsidRPr="00145C68" w:rsidRDefault="00715385" w:rsidP="005E6822">
      <w:pPr>
        <w:pStyle w:val="af4"/>
        <w:spacing w:before="120" w:beforeAutospacing="0" w:after="120" w:afterAutospacing="0" w:line="360" w:lineRule="auto"/>
        <w:ind w:firstLine="720"/>
        <w:jc w:val="both"/>
      </w:pPr>
      <w:r w:rsidRPr="00145C68">
        <w:t xml:space="preserve">Для программного обеспечения </w:t>
      </w:r>
      <w:r w:rsidRPr="00285886">
        <w:rPr>
          <w:lang w:val="en-US"/>
        </w:rPr>
        <w:t>Autodesk</w:t>
      </w:r>
      <w:r w:rsidRPr="00285886">
        <w:t xml:space="preserve"> </w:t>
      </w:r>
      <w:r w:rsidRPr="00285886">
        <w:rPr>
          <w:lang w:val="en-US"/>
        </w:rPr>
        <w:t>Revit</w:t>
      </w:r>
      <w:r w:rsidR="00D4219B">
        <w:t xml:space="preserve"> </w:t>
      </w:r>
      <w:r w:rsidR="00FC77D1" w:rsidRPr="00145C68">
        <w:t>следует</w:t>
      </w:r>
      <w:r w:rsidRPr="00145C68">
        <w:t xml:space="preserve"> записывать все необходимые атрибуты </w:t>
      </w:r>
      <w:r w:rsidR="00FC77D1" w:rsidRPr="00145C68">
        <w:t>в Экземпляры, а также группировать их в имени набора свойств «Прочее».</w:t>
      </w:r>
    </w:p>
    <w:p w14:paraId="14CCAF78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ind w:firstLine="720"/>
        <w:jc w:val="both"/>
      </w:pPr>
      <w:r w:rsidRPr="007147CC">
        <w:rPr>
          <w:color w:val="000000"/>
        </w:rPr>
        <w:t>По окончанию работ по п</w:t>
      </w:r>
      <w:r>
        <w:rPr>
          <w:color w:val="000000"/>
        </w:rPr>
        <w:t>роектированию модели стадии Р,</w:t>
      </w:r>
      <w:r w:rsidRPr="002D69B3">
        <w:rPr>
          <w:color w:val="000000"/>
        </w:rPr>
        <w:t xml:space="preserve"> </w:t>
      </w:r>
      <w:r w:rsidRPr="007147CC">
        <w:rPr>
          <w:color w:val="000000"/>
        </w:rPr>
        <w:t>Исполнитель должен передать Заказчику модель, которая проходит все проверки, указанные в п. 3 “Проверка модели”.</w:t>
      </w:r>
    </w:p>
    <w:p w14:paraId="0B744D03" w14:textId="77777777" w:rsidR="00715385" w:rsidRPr="007147CC" w:rsidRDefault="00715385" w:rsidP="005E6822">
      <w:pPr>
        <w:pStyle w:val="af4"/>
        <w:spacing w:before="120" w:beforeAutospacing="0" w:after="120" w:afterAutospacing="0" w:line="360" w:lineRule="auto"/>
        <w:ind w:firstLine="720"/>
        <w:jc w:val="both"/>
      </w:pPr>
      <w:r w:rsidRPr="007147CC">
        <w:rPr>
          <w:color w:val="000000"/>
        </w:rPr>
        <w:t>Модель передается в формате IFC (2x3 и выше) и в оригинальном формате, в котором данная модель проектировалась.</w:t>
      </w:r>
    </w:p>
    <w:p w14:paraId="07BB2B55" w14:textId="77777777" w:rsidR="00715385" w:rsidRDefault="00715385" w:rsidP="005E6822">
      <w:pPr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5385">
        <w:rPr>
          <w:rFonts w:ascii="Times New Roman" w:eastAsia="Times New Roman" w:hAnsi="Times New Roman" w:cs="Times New Roman"/>
          <w:b/>
          <w:sz w:val="28"/>
          <w:szCs w:val="28"/>
        </w:rPr>
        <w:t>2.5. Требования к программному обеспечению</w:t>
      </w:r>
    </w:p>
    <w:p w14:paraId="327A1B0B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Программные решения для информационного моделирования объектов должны обеспечивать формирование BIM на стадии проектирования.</w:t>
      </w:r>
    </w:p>
    <w:p w14:paraId="116C538F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Для обеспечения процесса обмена данными в открытом формате программные решения для создания и использования BIM должны поддерживать экспорт и импорт в открытом формате IFC (версии 2x3 и выше).</w:t>
      </w:r>
    </w:p>
    <w:p w14:paraId="03CE5145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Исполнитель в плане реализации проекта должен указать перечень применяемого для информационного моделирования программного обеспечения с указанием номеров версий.</w:t>
      </w:r>
    </w:p>
    <w:p w14:paraId="1D108003" w14:textId="77777777" w:rsidR="005E6822" w:rsidRPr="007147CC" w:rsidRDefault="00EA6A6B" w:rsidP="005E6822">
      <w:pPr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2.6</w:t>
      </w:r>
      <w:r w:rsidR="005E6822" w:rsidRPr="007147CC">
        <w:rPr>
          <w:rFonts w:ascii="Times New Roman" w:hAnsi="Times New Roman" w:cs="Times New Roman"/>
          <w:b/>
          <w:sz w:val="24"/>
          <w:szCs w:val="24"/>
        </w:rPr>
        <w:t>. Требования к составу и форматам выдачи результатов проекта</w:t>
      </w:r>
    </w:p>
    <w:p w14:paraId="1D0BB28E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Основными результатами проекта является набор цифровых информационных моделей, указанный в раз</w:t>
      </w:r>
      <w:r>
        <w:rPr>
          <w:color w:val="000000"/>
        </w:rPr>
        <w:t>делах 2.3 и 2.4</w:t>
      </w:r>
      <w:r w:rsidRPr="007147CC">
        <w:rPr>
          <w:color w:val="000000"/>
        </w:rPr>
        <w:t xml:space="preserve"> настоящих требований, а также проектная и рабочая документация в электронном виде.</w:t>
      </w:r>
    </w:p>
    <w:p w14:paraId="64CDC5A7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BIM-модель объекта должна содержать и обеспечивать выдачу проектной и рабочей документации в виде чертежей из модели. Перед началом проектирования заказчику и исполнителю необходимо согласовать случаи, когда чертежи разрабатываются и оформляются вне информационной модели. Если данный перечень не составлен и не согласован, принимается 100% соответствие чертежей, расположенных в информационной модели и полученных заказчиком в формате PDF.</w:t>
      </w:r>
    </w:p>
    <w:p w14:paraId="4524903A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BIM-модели по разделам проекта предоставляются:</w:t>
      </w:r>
    </w:p>
    <w:p w14:paraId="26BDE4E0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в формате IFC версии 2x3 и выше</w:t>
      </w:r>
      <w:r>
        <w:rPr>
          <w:color w:val="000000"/>
        </w:rPr>
        <w:t>;</w:t>
      </w:r>
    </w:p>
    <w:p w14:paraId="5E023D1D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в исходных форматах применяемого программного обеспечения (с указанием версии).</w:t>
      </w:r>
    </w:p>
    <w:p w14:paraId="16EF7647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lastRenderedPageBreak/>
        <w:t>Проектная и рабочая документация, полученная из BIM-модели, предоставляется в формате PDF.</w:t>
      </w:r>
    </w:p>
    <w:p w14:paraId="7B99351E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По согласованию сторон исполнитель подготавливает необходимые заказчику мультимедийные материалы (фотореалистичные визуализации, анимационные видеоролики и пр.).</w:t>
      </w:r>
    </w:p>
    <w:p w14:paraId="3F97A9FF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При необходимости по согласованию сторон цифровые результаты проекта могут быть заверены усиленными квалифицированными цифровыми подписями. Порядок заверения определяется внутренними регламентами организации заказчика.</w:t>
      </w:r>
    </w:p>
    <w:p w14:paraId="38617D45" w14:textId="77777777" w:rsidR="005E6822" w:rsidRPr="00067EFE" w:rsidRDefault="005E6822" w:rsidP="005E6822">
      <w:pPr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67EFE">
        <w:rPr>
          <w:rFonts w:ascii="Times New Roman" w:hAnsi="Times New Roman" w:cs="Times New Roman"/>
          <w:b/>
          <w:sz w:val="24"/>
          <w:szCs w:val="24"/>
        </w:rPr>
        <w:t>2.8. Требования к именованию файлов</w:t>
      </w:r>
    </w:p>
    <w:p w14:paraId="0F0F8D8C" w14:textId="77777777" w:rsidR="005E6822" w:rsidRPr="00067EFE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067EFE">
        <w:rPr>
          <w:color w:val="000000"/>
        </w:rPr>
        <w:t>Названия файлов проекта должны быть созданы по определенной системе именования. При наличии системы именования у исполнителя, допускается ее использование по согласованию с Заказчиком. При отсутствии такой системы, именование файлов проекта следует осуществлять в соответствии с положениями СП 333.1325800.2017 раздел 8.6:</w:t>
      </w:r>
    </w:p>
    <w:p w14:paraId="62B5E04A" w14:textId="77777777" w:rsidR="005E6822" w:rsidRPr="00067EFE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067EFE">
        <w:rPr>
          <w:color w:val="000000"/>
        </w:rPr>
        <w:t>&lt;Поле</w:t>
      </w:r>
      <w:proofErr w:type="gramStart"/>
      <w:r w:rsidRPr="00067EFE">
        <w:rPr>
          <w:color w:val="000000"/>
        </w:rPr>
        <w:t>1&gt;_</w:t>
      </w:r>
      <w:proofErr w:type="gramEnd"/>
      <w:r w:rsidRPr="00067EFE">
        <w:rPr>
          <w:color w:val="000000"/>
        </w:rPr>
        <w:t>&lt;Поле2&gt;_&lt;Поле3&gt;_&lt;Поле4&gt;_&lt;Поле5&gt;_&lt;Поле6&gt;</w:t>
      </w:r>
    </w:p>
    <w:p w14:paraId="766A6C11" w14:textId="77777777" w:rsidR="005E6822" w:rsidRPr="00067EFE" w:rsidRDefault="005E6822" w:rsidP="005E6822">
      <w:pPr>
        <w:pStyle w:val="af4"/>
        <w:spacing w:before="120" w:beforeAutospacing="0" w:after="120" w:afterAutospacing="0" w:line="360" w:lineRule="auto"/>
        <w:jc w:val="both"/>
      </w:pPr>
      <w:r>
        <w:rPr>
          <w:color w:val="000000"/>
        </w:rPr>
        <w:t>-      </w:t>
      </w:r>
      <w:r w:rsidRPr="00067EFE">
        <w:rPr>
          <w:b/>
          <w:bCs/>
          <w:color w:val="000000"/>
        </w:rPr>
        <w:t>Поле1</w:t>
      </w:r>
      <w:r w:rsidRPr="00067EFE">
        <w:rPr>
          <w:color w:val="000000"/>
        </w:rPr>
        <w:t xml:space="preserve">: </w:t>
      </w:r>
      <w:r>
        <w:rPr>
          <w:color w:val="000000"/>
        </w:rPr>
        <w:t>Шифр проекта</w:t>
      </w:r>
      <w:r w:rsidRPr="00067EFE">
        <w:rPr>
          <w:color w:val="000000"/>
        </w:rPr>
        <w:t>.</w:t>
      </w:r>
    </w:p>
    <w:p w14:paraId="6BC0CBAC" w14:textId="77777777" w:rsidR="005E6822" w:rsidRPr="00067EFE" w:rsidRDefault="005E6822" w:rsidP="005E6822">
      <w:pPr>
        <w:pStyle w:val="af4"/>
        <w:spacing w:before="120" w:beforeAutospacing="0" w:after="120" w:afterAutospacing="0" w:line="360" w:lineRule="auto"/>
        <w:jc w:val="both"/>
      </w:pPr>
      <w:r>
        <w:rPr>
          <w:color w:val="000000"/>
        </w:rPr>
        <w:t>-       </w:t>
      </w:r>
      <w:r w:rsidRPr="00067EFE">
        <w:rPr>
          <w:b/>
          <w:bCs/>
          <w:color w:val="000000"/>
        </w:rPr>
        <w:t>Поле2</w:t>
      </w:r>
      <w:r w:rsidRPr="00067EFE">
        <w:rPr>
          <w:color w:val="000000"/>
        </w:rPr>
        <w:t>: Код источника (организации) – аббревиатура или код, обозначающий участника проекта.</w:t>
      </w:r>
    </w:p>
    <w:p w14:paraId="5E527D4B" w14:textId="77777777" w:rsidR="005E6822" w:rsidRPr="00067EFE" w:rsidRDefault="005E6822" w:rsidP="005E6822">
      <w:pPr>
        <w:pStyle w:val="af4"/>
        <w:spacing w:before="120" w:beforeAutospacing="0" w:after="120" w:afterAutospacing="0" w:line="360" w:lineRule="auto"/>
        <w:jc w:val="both"/>
      </w:pPr>
      <w:r>
        <w:rPr>
          <w:color w:val="000000"/>
        </w:rPr>
        <w:t xml:space="preserve">-   </w:t>
      </w:r>
      <w:r w:rsidRPr="00067EFE">
        <w:rPr>
          <w:b/>
          <w:bCs/>
          <w:color w:val="000000"/>
        </w:rPr>
        <w:t>Поле3</w:t>
      </w:r>
      <w:r w:rsidRPr="00067EFE">
        <w:rPr>
          <w:color w:val="000000"/>
        </w:rPr>
        <w:t>: Здание/Зона (наименование или код) – обозначает, к какому зданию или сооружению, области, стадии или зоне относится модель, если проект разделен на зоны.</w:t>
      </w:r>
    </w:p>
    <w:p w14:paraId="1D9D912C" w14:textId="77777777" w:rsidR="005E6822" w:rsidRPr="00067EFE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067EFE">
        <w:rPr>
          <w:color w:val="000000"/>
        </w:rPr>
        <w:t>-        </w:t>
      </w:r>
      <w:r w:rsidRPr="00067EFE">
        <w:rPr>
          <w:b/>
          <w:bCs/>
          <w:color w:val="000000"/>
        </w:rPr>
        <w:t>Поле4</w:t>
      </w:r>
      <w:r w:rsidRPr="00067EFE">
        <w:rPr>
          <w:color w:val="000000"/>
        </w:rPr>
        <w:t>: Раздел проекта/марка комплекта</w:t>
      </w:r>
    </w:p>
    <w:p w14:paraId="40D7002E" w14:textId="77777777" w:rsidR="005E6822" w:rsidRPr="00067EFE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067EFE">
        <w:rPr>
          <w:color w:val="000000"/>
        </w:rPr>
        <w:t>-        </w:t>
      </w:r>
      <w:r w:rsidRPr="00067EFE">
        <w:rPr>
          <w:b/>
          <w:bCs/>
          <w:color w:val="000000"/>
        </w:rPr>
        <w:t>Поле5</w:t>
      </w:r>
      <w:r w:rsidRPr="00067EFE">
        <w:rPr>
          <w:color w:val="000000"/>
        </w:rPr>
        <w:t>: Описание – поле, описывающее тип данных, представленных в файле, или уникальный номер файла.</w:t>
      </w:r>
    </w:p>
    <w:p w14:paraId="132EAB39" w14:textId="77777777" w:rsidR="005E6822" w:rsidRPr="00067EFE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067EFE">
        <w:rPr>
          <w:color w:val="000000"/>
        </w:rPr>
        <w:t>-        </w:t>
      </w:r>
      <w:r w:rsidRPr="00067EFE">
        <w:rPr>
          <w:b/>
          <w:bCs/>
          <w:color w:val="000000"/>
        </w:rPr>
        <w:t>Поле6</w:t>
      </w:r>
      <w:r w:rsidRPr="00067EFE">
        <w:rPr>
          <w:color w:val="000000"/>
        </w:rPr>
        <w:t xml:space="preserve">: </w:t>
      </w:r>
      <w:r>
        <w:rPr>
          <w:color w:val="000000"/>
        </w:rPr>
        <w:t>Формат файла</w:t>
      </w:r>
    </w:p>
    <w:p w14:paraId="006B5A44" w14:textId="77777777" w:rsidR="005E6822" w:rsidRPr="00D67623" w:rsidRDefault="005E6822" w:rsidP="005E6822">
      <w:pPr>
        <w:pStyle w:val="af4"/>
        <w:spacing w:before="120" w:beforeAutospacing="0" w:after="120" w:afterAutospacing="0" w:line="360" w:lineRule="auto"/>
        <w:jc w:val="both"/>
        <w:rPr>
          <w:color w:val="000000"/>
        </w:rPr>
      </w:pPr>
      <w:r w:rsidRPr="00067EFE">
        <w:rPr>
          <w:color w:val="000000"/>
        </w:rPr>
        <w:t xml:space="preserve">Пример: </w:t>
      </w:r>
      <w:r>
        <w:rPr>
          <w:color w:val="000000"/>
        </w:rPr>
        <w:t>9218_АБИ_ж/д 5-1_КР_КЖ0_</w:t>
      </w:r>
      <w:r>
        <w:rPr>
          <w:color w:val="000000"/>
          <w:lang w:val="en-US"/>
        </w:rPr>
        <w:t>IFC</w:t>
      </w:r>
    </w:p>
    <w:p w14:paraId="31728ACA" w14:textId="77777777" w:rsidR="005E6822" w:rsidRPr="00067EFE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067EFE">
        <w:rPr>
          <w:color w:val="000000"/>
        </w:rPr>
        <w:t>Все поля имени являются опциональными.</w:t>
      </w:r>
    </w:p>
    <w:p w14:paraId="1243480B" w14:textId="77777777" w:rsidR="005E6822" w:rsidRPr="00067EFE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067EFE">
        <w:rPr>
          <w:color w:val="000000"/>
        </w:rPr>
        <w:t>Запрещается использовать в именах следующие знаки и символы:</w:t>
      </w:r>
    </w:p>
    <w:p w14:paraId="3A2F991D" w14:textId="77777777" w:rsidR="005E6822" w:rsidRPr="00067EFE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067EFE">
        <w:rPr>
          <w:color w:val="000000"/>
        </w:rPr>
        <w:t>, . ! “ £ $ % ^ &amp; * ( ) { }[ ] + = &lt; &gt; ? | \ / @ ’ ~ # ¬ ` ‘</w:t>
      </w:r>
    </w:p>
    <w:p w14:paraId="4F11B7D3" w14:textId="77777777" w:rsidR="005E6822" w:rsidRPr="007147CC" w:rsidRDefault="005E6822" w:rsidP="005E6822">
      <w:pPr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47CC">
        <w:rPr>
          <w:rFonts w:ascii="Times New Roman" w:hAnsi="Times New Roman" w:cs="Times New Roman"/>
          <w:b/>
          <w:sz w:val="24"/>
          <w:szCs w:val="24"/>
        </w:rPr>
        <w:t>2.9. Требования к качеству BIM-моделей</w:t>
      </w:r>
    </w:p>
    <w:p w14:paraId="75C60A57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BIM-модель должна регулярно проходить проверки визуально или автоматически на:</w:t>
      </w:r>
    </w:p>
    <w:p w14:paraId="4987B300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коллизии;</w:t>
      </w:r>
    </w:p>
    <w:p w14:paraId="75EAE987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на соответствие нормам проектирования;</w:t>
      </w:r>
    </w:p>
    <w:p w14:paraId="500DDAC6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на «неразрывность» примыкания элементов конструкций (объекты модели не должны «висеть в воздухе»);</w:t>
      </w:r>
    </w:p>
    <w:p w14:paraId="3E8ECC26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-        на «неразрывность» систем инженерных коммуникаций.</w:t>
      </w:r>
    </w:p>
    <w:p w14:paraId="073AAF11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  <w:rPr>
          <w:b/>
          <w:color w:val="000000"/>
        </w:rPr>
      </w:pPr>
      <w:r w:rsidRPr="007147CC">
        <w:rPr>
          <w:color w:val="000000"/>
        </w:rPr>
        <w:lastRenderedPageBreak/>
        <w:t xml:space="preserve">Все имеющиеся коллизии должны быть устранены. Допускается (по согласованию с Заказчиком) формирования списка разрешенных коллизий незначительных элементов. </w:t>
      </w:r>
    </w:p>
    <w:p w14:paraId="715AC9CF" w14:textId="77777777" w:rsidR="005E6822" w:rsidRPr="00145C68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145C68">
        <w:t>Допускается также наличие коллизий, устранение которых должно быть проведено посредствам разработки детальных технических решений, не предусмотренных в рамках настоящей стадии проектирования. Перечень данных допущений отдельно оговаривается и согласовывается с Заказчиком.</w:t>
      </w:r>
    </w:p>
    <w:p w14:paraId="42FCF19A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При проверке на коллизии обязательно учитывать заданные зоны обслуживания, а также толщину изоляции.</w:t>
      </w:r>
    </w:p>
    <w:p w14:paraId="7CCD6DE5" w14:textId="77777777" w:rsidR="005E6822" w:rsidRPr="002D69B3" w:rsidRDefault="005E6822" w:rsidP="005E6822">
      <w:pPr>
        <w:pStyle w:val="af4"/>
        <w:spacing w:before="120" w:beforeAutospacing="0" w:after="120" w:afterAutospacing="0" w:line="360" w:lineRule="auto"/>
        <w:jc w:val="both"/>
      </w:pPr>
      <w:r w:rsidRPr="007147CC">
        <w:rPr>
          <w:color w:val="000000"/>
        </w:rPr>
        <w:t>Периодичность проверки Информационной м</w:t>
      </w:r>
      <w:r>
        <w:rPr>
          <w:color w:val="000000"/>
        </w:rPr>
        <w:t xml:space="preserve">одели на коллизии (пересечения) осуществляется на еженедельной основе, путем передачи Заказчику моделей в формате </w:t>
      </w:r>
      <w:r>
        <w:rPr>
          <w:color w:val="000000"/>
          <w:lang w:val="en-US"/>
        </w:rPr>
        <w:t>IFC</w:t>
      </w:r>
      <w:r>
        <w:rPr>
          <w:color w:val="000000"/>
        </w:rPr>
        <w:t>. Допускается изменение периодичности передачи моделей по согласованию с Заказчиком.</w:t>
      </w:r>
    </w:p>
    <w:p w14:paraId="6FFDD8EF" w14:textId="77777777" w:rsidR="005E6822" w:rsidRPr="007147CC" w:rsidRDefault="005E6822" w:rsidP="005E6822">
      <w:pPr>
        <w:pStyle w:val="af4"/>
        <w:spacing w:before="120" w:beforeAutospacing="0" w:after="120" w:afterAutospacing="0" w:line="360" w:lineRule="auto"/>
        <w:jc w:val="both"/>
        <w:rPr>
          <w:b/>
          <w:color w:val="000000"/>
        </w:rPr>
      </w:pPr>
      <w:r w:rsidRPr="007147CC">
        <w:rPr>
          <w:color w:val="000000"/>
        </w:rPr>
        <w:t xml:space="preserve">При проверках использовать допуски, </w:t>
      </w:r>
      <w:proofErr w:type="spellStart"/>
      <w:r w:rsidRPr="007147CC">
        <w:rPr>
          <w:color w:val="000000"/>
        </w:rPr>
        <w:t>указаны</w:t>
      </w:r>
      <w:r>
        <w:rPr>
          <w:color w:val="000000"/>
        </w:rPr>
        <w:t>е</w:t>
      </w:r>
      <w:proofErr w:type="spellEnd"/>
      <w:r w:rsidRPr="007147CC">
        <w:rPr>
          <w:color w:val="000000"/>
        </w:rPr>
        <w:t xml:space="preserve"> в </w:t>
      </w:r>
      <w:r>
        <w:rPr>
          <w:b/>
          <w:color w:val="000000"/>
        </w:rPr>
        <w:t>Матрице</w:t>
      </w:r>
      <w:r w:rsidRPr="007147CC">
        <w:rPr>
          <w:b/>
          <w:color w:val="000000"/>
        </w:rPr>
        <w:t xml:space="preserve"> коллизий </w:t>
      </w:r>
      <w:proofErr w:type="spellStart"/>
      <w:r w:rsidRPr="007147CC">
        <w:rPr>
          <w:b/>
          <w:color w:val="000000"/>
          <w:lang w:val="en-US"/>
        </w:rPr>
        <w:t>ifc</w:t>
      </w:r>
      <w:proofErr w:type="spellEnd"/>
      <w:r>
        <w:rPr>
          <w:b/>
          <w:color w:val="000000"/>
        </w:rPr>
        <w:t>, которые передаю</w:t>
      </w:r>
      <w:r w:rsidRPr="007147CC">
        <w:rPr>
          <w:b/>
          <w:color w:val="000000"/>
        </w:rPr>
        <w:t>тся разработчику, на которой отражены все допуски и все возможные ошибки, на которые будет проверяться модель).</w:t>
      </w:r>
    </w:p>
    <w:p w14:paraId="787834A5" w14:textId="77777777" w:rsidR="0095580E" w:rsidRDefault="00EA6A6B" w:rsidP="005E682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2.10. </w:t>
      </w:r>
      <w:r w:rsidR="0011225B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проверки модели </w:t>
      </w:r>
    </w:p>
    <w:p w14:paraId="36888678" w14:textId="3D68022C" w:rsidR="0095580E" w:rsidRPr="00467CAA" w:rsidRDefault="0011225B" w:rsidP="005E6822">
      <w:pPr>
        <w:spacing w:before="120" w:after="120" w:line="360" w:lineRule="auto"/>
        <w:ind w:firstLine="71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Модель проверяется Заказчиком на еженедельной основе, путем проведения автоматических и визуальных проверок, с выдачей отчетов об ошибках (по заготовленным шаблонам, </w:t>
      </w:r>
      <w:r w:rsidRPr="00285886">
        <w:rPr>
          <w:rFonts w:ascii="Times New Roman" w:eastAsia="Times New Roman" w:hAnsi="Times New Roman" w:cs="Times New Roman"/>
          <w:sz w:val="24"/>
          <w:szCs w:val="24"/>
        </w:rPr>
        <w:t>см. Приложение 1 «Шаблон отчета о проверке»).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случае отсутствия ошибок, Заказчик выдает положительное заключение об отсутствии ошибок. Печать и передача чертежей Заказчику может осуществляться только после полного одобрения модели и проверки электронных версий чертежей. </w:t>
      </w:r>
      <w:r w:rsidRPr="00285886">
        <w:rPr>
          <w:rFonts w:ascii="Times New Roman" w:eastAsia="Times New Roman" w:hAnsi="Times New Roman" w:cs="Times New Roman"/>
          <w:sz w:val="24"/>
          <w:szCs w:val="24"/>
        </w:rPr>
        <w:t>Схема проверки описана на рис.2</w:t>
      </w:r>
      <w:r w:rsidR="00467C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E9B6C0E" w14:textId="77777777" w:rsidR="0095580E" w:rsidRDefault="0011225B" w:rsidP="005E682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Модель проверяется Заказчиком по следующим основным блокам:</w:t>
      </w:r>
    </w:p>
    <w:p w14:paraId="1B8D3359" w14:textId="77777777" w:rsidR="0095580E" w:rsidRDefault="0011225B" w:rsidP="0051249B">
      <w:pPr>
        <w:numPr>
          <w:ilvl w:val="0"/>
          <w:numId w:val="9"/>
        </w:numPr>
        <w:spacing w:before="120" w:after="12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Архитектурные проверки;</w:t>
      </w:r>
    </w:p>
    <w:p w14:paraId="12F7A424" w14:textId="77777777" w:rsidR="0095580E" w:rsidRDefault="0011225B" w:rsidP="0051249B">
      <w:pPr>
        <w:numPr>
          <w:ilvl w:val="0"/>
          <w:numId w:val="9"/>
        </w:numPr>
        <w:spacing w:before="120" w:after="12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Сравнение конструктивной модели с архитектурной;</w:t>
      </w:r>
    </w:p>
    <w:p w14:paraId="4160C581" w14:textId="77777777" w:rsidR="0095580E" w:rsidRDefault="0011225B" w:rsidP="0051249B">
      <w:pPr>
        <w:numPr>
          <w:ilvl w:val="0"/>
          <w:numId w:val="9"/>
        </w:numPr>
        <w:spacing w:before="120" w:after="12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Проверка конструктивной модели;</w:t>
      </w:r>
    </w:p>
    <w:p w14:paraId="3885CA31" w14:textId="77777777" w:rsidR="0095580E" w:rsidRDefault="0011225B" w:rsidP="0051249B">
      <w:pPr>
        <w:numPr>
          <w:ilvl w:val="0"/>
          <w:numId w:val="9"/>
        </w:numPr>
        <w:spacing w:before="120" w:after="12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Проверка инженерных систем</w:t>
      </w:r>
      <w:r w:rsidR="003102A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FAA9BF4" w14:textId="77777777" w:rsidR="003102A1" w:rsidRDefault="003102A1" w:rsidP="0051249B">
      <w:pPr>
        <w:numPr>
          <w:ilvl w:val="0"/>
          <w:numId w:val="9"/>
        </w:numPr>
        <w:spacing w:before="120" w:after="12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Сравнение инженерных систем с архитектурной и конструктивной моделью;</w:t>
      </w:r>
    </w:p>
    <w:p w14:paraId="4F2DDDE5" w14:textId="77777777" w:rsidR="0095580E" w:rsidRDefault="0011225B" w:rsidP="0051249B">
      <w:pPr>
        <w:numPr>
          <w:ilvl w:val="0"/>
          <w:numId w:val="9"/>
        </w:numPr>
        <w:spacing w:before="120" w:after="12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Атрибутивные проверки</w:t>
      </w:r>
      <w:r w:rsidR="003102A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A67694" w14:textId="77777777" w:rsidR="0095580E" w:rsidRDefault="0011225B" w:rsidP="005E6822">
      <w:pPr>
        <w:spacing w:before="120" w:after="120" w:line="36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Полный перечень проверок, которые должна пройти модель, предоставляется Подрядчику Заказчиком. </w:t>
      </w:r>
    </w:p>
    <w:p w14:paraId="661FE42E" w14:textId="77777777" w:rsidR="00E36330" w:rsidRDefault="0011225B" w:rsidP="005E6822">
      <w:pPr>
        <w:spacing w:before="120" w:after="120" w:line="36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 данных, передаваемых Заказчику, могут входить внутренние отчеты о проверках модели со стороны Подрядчика. Схема еженедельной проверки указана на рис.3.</w:t>
      </w:r>
    </w:p>
    <w:p w14:paraId="26D32783" w14:textId="77777777" w:rsidR="00285886" w:rsidRDefault="00285886" w:rsidP="005E6822">
      <w:pPr>
        <w:spacing w:before="120" w:after="120" w:line="36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9F901B" w14:textId="77777777" w:rsidR="00285886" w:rsidRDefault="00285886" w:rsidP="005E6822">
      <w:pPr>
        <w:spacing w:before="120" w:after="120" w:line="360" w:lineRule="auto"/>
        <w:ind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819F6F" w14:textId="77777777" w:rsidR="0095580E" w:rsidRDefault="0011225B" w:rsidP="0051249B">
      <w:pPr>
        <w:numPr>
          <w:ilvl w:val="0"/>
          <w:numId w:val="7"/>
        </w:numPr>
        <w:spacing w:before="120" w:after="120" w:line="360" w:lineRule="auto"/>
        <w:ind w:left="0" w:firstLine="0"/>
        <w:contextualSpacing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Обмен информацией</w:t>
      </w:r>
    </w:p>
    <w:p w14:paraId="37CE66A7" w14:textId="77777777" w:rsidR="00B517D2" w:rsidRDefault="0011225B" w:rsidP="005E6822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Заказчик предоставляет Исполнителю “Справочник материалов АБД”, который содержит данные о материалах, которые должны использоваться при за</w:t>
      </w:r>
      <w:r w:rsidR="00B517D2">
        <w:rPr>
          <w:rFonts w:ascii="Times New Roman" w:eastAsia="Times New Roman" w:hAnsi="Times New Roman" w:cs="Times New Roman"/>
          <w:sz w:val="24"/>
          <w:szCs w:val="24"/>
        </w:rPr>
        <w:t>полнении информации в элементах модели.</w:t>
      </w:r>
    </w:p>
    <w:p w14:paraId="0444DBEE" w14:textId="77777777" w:rsidR="0095580E" w:rsidRDefault="0011225B" w:rsidP="005E6822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отсутствия используемого материала, Подрядчик должен отправить заявку Заказчику на добавление этого материала (схема взаимодействия обозначена на рис. 4)</w:t>
      </w:r>
    </w:p>
    <w:p w14:paraId="60B5E2F8" w14:textId="77777777" w:rsidR="0095580E" w:rsidRDefault="0011225B" w:rsidP="005E6822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2A1">
        <w:rPr>
          <w:rFonts w:ascii="Times New Roman" w:eastAsia="Times New Roman" w:hAnsi="Times New Roman" w:cs="Times New Roman"/>
          <w:sz w:val="24"/>
          <w:szCs w:val="24"/>
        </w:rPr>
        <w:t xml:space="preserve">В рамках выполнения работ по созданию BIM моделей объекта Исполнитель обеспечивает доступ Заказчику к актуальной версии модели </w:t>
      </w:r>
      <w:r w:rsidR="003102A1" w:rsidRPr="003102A1">
        <w:rPr>
          <w:rFonts w:ascii="Times New Roman" w:eastAsia="Times New Roman" w:hAnsi="Times New Roman" w:cs="Times New Roman"/>
          <w:sz w:val="24"/>
          <w:szCs w:val="24"/>
        </w:rPr>
        <w:t xml:space="preserve">посредством размещения их в СОД в информационном пространстве, специально выделенном для доступа заказчика (область «Контейнер </w:t>
      </w:r>
      <w:proofErr w:type="gramStart"/>
      <w:r w:rsidR="003102A1" w:rsidRPr="003102A1">
        <w:rPr>
          <w:rFonts w:ascii="Times New Roman" w:eastAsia="Times New Roman" w:hAnsi="Times New Roman" w:cs="Times New Roman"/>
          <w:sz w:val="24"/>
          <w:szCs w:val="24"/>
        </w:rPr>
        <w:t>Публикации»).</w:t>
      </w:r>
      <w:r w:rsidRPr="003102A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102A1">
        <w:rPr>
          <w:rFonts w:ascii="Times New Roman" w:eastAsia="Times New Roman" w:hAnsi="Times New Roman" w:cs="Times New Roman"/>
          <w:sz w:val="24"/>
          <w:szCs w:val="24"/>
        </w:rPr>
        <w:t xml:space="preserve"> Обновление модели должно происходить с периодичностью раз в две недели (срок может быть изменен в зависимости от сложности проекта и при согласии сторон). В состав данных, передаваемых Заказчику, должны входить модели в формате IFC и в формате данных программы, в которой проектировалась информационная модель.</w:t>
      </w:r>
    </w:p>
    <w:p w14:paraId="3CD1360F" w14:textId="77777777" w:rsidR="0095580E" w:rsidRDefault="0011225B" w:rsidP="005E6822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актуальной версии модели, могут прикладываться краткая пояснительная записка (в произвольной либо табличной форме) с описанием дополнений относительно предыдущей версии модели, а также перечень известных коллизий, которые носят «временный характер», т.к. передаваемая модель является промежуточным этапом в процессе разработки проекта и увязки всех систем.</w:t>
      </w:r>
    </w:p>
    <w:p w14:paraId="1E9CE2FA" w14:textId="442E5C67" w:rsidR="00CE43D7" w:rsidRDefault="00CE43D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0B03778" w14:textId="77777777" w:rsidR="0095580E" w:rsidRDefault="0011225B" w:rsidP="005E6822">
      <w:pPr>
        <w:numPr>
          <w:ilvl w:val="0"/>
          <w:numId w:val="7"/>
        </w:numPr>
        <w:spacing w:before="120" w:after="120" w:line="360" w:lineRule="auto"/>
        <w:ind w:left="0"/>
        <w:contextualSpacing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Приложения</w:t>
      </w:r>
    </w:p>
    <w:p w14:paraId="134CE1D2" w14:textId="77777777" w:rsidR="0095580E" w:rsidRPr="004F09FF" w:rsidRDefault="0011225B" w:rsidP="005E682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09F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Level of Detail (LOD): </w:t>
      </w:r>
      <w:r w:rsidR="00B43E58" w:rsidRPr="004F09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43E58" w:rsidRPr="004F09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43E58" w:rsidRPr="004F09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43E58" w:rsidRPr="004F09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43E58" w:rsidRPr="004F09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43E58" w:rsidRPr="004F09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43E58" w:rsidRPr="004F09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43E58" w:rsidRPr="004F09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43E58" w:rsidRPr="004F09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Рис</w:t>
      </w:r>
      <w:r w:rsidRPr="004F09FF">
        <w:rPr>
          <w:rFonts w:ascii="Times New Roman" w:eastAsia="Times New Roman" w:hAnsi="Times New Roman" w:cs="Times New Roman"/>
          <w:sz w:val="24"/>
          <w:szCs w:val="24"/>
          <w:lang w:val="en-US"/>
        </w:rPr>
        <w:t>.1</w:t>
      </w:r>
    </w:p>
    <w:tbl>
      <w:tblPr>
        <w:tblStyle w:val="a8"/>
        <w:tblW w:w="100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6114"/>
        <w:gridCol w:w="2777"/>
      </w:tblGrid>
      <w:tr w:rsidR="0095580E" w14:paraId="790A4FEC" w14:textId="77777777" w:rsidTr="00B43E58">
        <w:trPr>
          <w:trHeight w:val="240"/>
          <w:jc w:val="center"/>
        </w:trPr>
        <w:tc>
          <w:tcPr>
            <w:tcW w:w="1200" w:type="dxa"/>
            <w:shd w:val="clear" w:color="auto" w:fill="F2F2F2"/>
          </w:tcPr>
          <w:p w14:paraId="077FE5FF" w14:textId="77777777" w:rsidR="0095580E" w:rsidRDefault="0011225B" w:rsidP="005E6822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LOD</w:t>
            </w:r>
          </w:p>
        </w:tc>
        <w:tc>
          <w:tcPr>
            <w:tcW w:w="6114" w:type="dxa"/>
            <w:shd w:val="clear" w:color="auto" w:fill="F2F2F2"/>
          </w:tcPr>
          <w:p w14:paraId="50A71DA9" w14:textId="77777777" w:rsidR="0095580E" w:rsidRDefault="0011225B" w:rsidP="005E6822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Описание</w:t>
            </w:r>
          </w:p>
        </w:tc>
        <w:tc>
          <w:tcPr>
            <w:tcW w:w="2777" w:type="dxa"/>
            <w:shd w:val="clear" w:color="auto" w:fill="F2F2F2"/>
          </w:tcPr>
          <w:p w14:paraId="3629B4D0" w14:textId="77777777" w:rsidR="0095580E" w:rsidRDefault="0011225B" w:rsidP="005E6822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Примеры моделей и элементов модели</w:t>
            </w:r>
          </w:p>
        </w:tc>
      </w:tr>
      <w:tr w:rsidR="0095580E" w14:paraId="5FB07D86" w14:textId="77777777" w:rsidTr="00B43E58">
        <w:trPr>
          <w:trHeight w:val="2640"/>
          <w:jc w:val="center"/>
        </w:trPr>
        <w:tc>
          <w:tcPr>
            <w:tcW w:w="1200" w:type="dxa"/>
          </w:tcPr>
          <w:p w14:paraId="1BA91210" w14:textId="77777777" w:rsidR="0095580E" w:rsidRDefault="0011225B" w:rsidP="005E6822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LOD 300</w:t>
            </w:r>
          </w:p>
        </w:tc>
        <w:tc>
          <w:tcPr>
            <w:tcW w:w="6114" w:type="dxa"/>
          </w:tcPr>
          <w:p w14:paraId="4026B712" w14:textId="77777777" w:rsidR="0095580E" w:rsidRPr="00B43E58" w:rsidRDefault="0011225B" w:rsidP="005E6822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43E58">
              <w:rPr>
                <w:rFonts w:ascii="Times New Roman" w:eastAsia="Times New Roman" w:hAnsi="Times New Roman" w:cs="Times New Roman"/>
                <w:szCs w:val="24"/>
              </w:rPr>
              <w:t>Части здания/сооружения представлены точно в виде сборки из типовых (системных) элементов модели (систем/конструкций), с учетом особенностей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br/>
              <w:t>их общей геометрии.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br/>
              <w:t>Модельное представление:</w:t>
            </w:r>
            <w:r w:rsidR="00323347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t>системы или конструкции проектируемого объема имеют точный (но не детальный) внешний вид и созданы с использованием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br/>
              <w:t>типовых (системных) инструментов и семейств. В модели учитываются основные геометрические особенности конструкций и систем.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br/>
              <w:t>Точность размеров: общие размеры геометрии систем и конструкций представлены точно. Положение и ориентация: точное.</w:t>
            </w:r>
          </w:p>
          <w:p w14:paraId="2849FD6A" w14:textId="77777777" w:rsidR="0095580E" w:rsidRPr="00B43E58" w:rsidRDefault="0011225B" w:rsidP="005E6822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43E58">
              <w:rPr>
                <w:rFonts w:ascii="Times New Roman" w:eastAsia="Times New Roman" w:hAnsi="Times New Roman" w:cs="Times New Roman"/>
                <w:szCs w:val="24"/>
              </w:rPr>
              <w:t>Назначение:</w:t>
            </w:r>
            <w:r w:rsidR="00323347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t xml:space="preserve">отобразить все элементы модели (конструкции/системы) с учетом их точной геометрии, структуры, особенностей, положения в пространстве модели, уточненного количества и расширенных данных о себе и принадлежности его </w:t>
            </w:r>
            <w:proofErr w:type="gramStart"/>
            <w:r w:rsidRPr="00B43E58">
              <w:rPr>
                <w:rFonts w:ascii="Times New Roman" w:eastAsia="Times New Roman" w:hAnsi="Times New Roman" w:cs="Times New Roman"/>
                <w:szCs w:val="24"/>
              </w:rPr>
              <w:t xml:space="preserve">какой либо </w:t>
            </w:r>
            <w:proofErr w:type="gramEnd"/>
            <w:r w:rsidRPr="00B43E58">
              <w:rPr>
                <w:rFonts w:ascii="Times New Roman" w:eastAsia="Times New Roman" w:hAnsi="Times New Roman" w:cs="Times New Roman"/>
                <w:szCs w:val="24"/>
              </w:rPr>
              <w:t>системе/конструкции.</w:t>
            </w:r>
          </w:p>
        </w:tc>
        <w:tc>
          <w:tcPr>
            <w:tcW w:w="2777" w:type="dxa"/>
          </w:tcPr>
          <w:p w14:paraId="398B971C" w14:textId="77777777" w:rsidR="0095580E" w:rsidRDefault="0011225B" w:rsidP="005E6822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114300" distB="114300" distL="114300" distR="114300" wp14:anchorId="0C735385" wp14:editId="3F57D7B4">
                  <wp:extent cx="1600200" cy="1231900"/>
                  <wp:effectExtent l="0" t="0" r="0" b="0"/>
                  <wp:docPr id="1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231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B30F194" w14:textId="77777777" w:rsidR="0095580E" w:rsidRDefault="0011225B" w:rsidP="005E6822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114300" distB="114300" distL="114300" distR="114300" wp14:anchorId="27FAEBAF" wp14:editId="60306380">
                  <wp:extent cx="1600200" cy="1054100"/>
                  <wp:effectExtent l="0" t="0" r="0" b="0"/>
                  <wp:docPr id="4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054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80E" w14:paraId="3BE5D860" w14:textId="77777777" w:rsidTr="00B43E58">
        <w:trPr>
          <w:trHeight w:val="1266"/>
          <w:jc w:val="center"/>
        </w:trPr>
        <w:tc>
          <w:tcPr>
            <w:tcW w:w="1200" w:type="dxa"/>
          </w:tcPr>
          <w:p w14:paraId="10CC77D1" w14:textId="77777777" w:rsidR="0095580E" w:rsidRDefault="0011225B" w:rsidP="005E6822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LOD 400</w:t>
            </w:r>
          </w:p>
        </w:tc>
        <w:tc>
          <w:tcPr>
            <w:tcW w:w="6114" w:type="dxa"/>
          </w:tcPr>
          <w:p w14:paraId="0F1D4341" w14:textId="77777777" w:rsidR="0095580E" w:rsidRPr="00B43E58" w:rsidRDefault="0011225B" w:rsidP="005E6822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43E58">
              <w:rPr>
                <w:rFonts w:ascii="Times New Roman" w:eastAsia="Times New Roman" w:hAnsi="Times New Roman" w:cs="Times New Roman"/>
                <w:szCs w:val="24"/>
              </w:rPr>
              <w:t>Части здания/сооружения представлены детально в виде сборки из типовых элементов модели (систем/конструкций), имитирующих точные проектные единицы с учетом особенностей их геометрии, имеющих значение для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br/>
              <w:t xml:space="preserve">установки в проектное </w:t>
            </w:r>
            <w:proofErr w:type="gramStart"/>
            <w:r w:rsidRPr="00B43E58">
              <w:rPr>
                <w:rFonts w:ascii="Times New Roman" w:eastAsia="Times New Roman" w:hAnsi="Times New Roman" w:cs="Times New Roman"/>
                <w:szCs w:val="24"/>
              </w:rPr>
              <w:t>положение: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br/>
              <w:t>Модельное</w:t>
            </w:r>
            <w:proofErr w:type="gramEnd"/>
            <w:r w:rsidRPr="00B43E58">
              <w:rPr>
                <w:rFonts w:ascii="Times New Roman" w:eastAsia="Times New Roman" w:hAnsi="Times New Roman" w:cs="Times New Roman"/>
                <w:szCs w:val="24"/>
              </w:rPr>
              <w:t xml:space="preserve"> представление:</w:t>
            </w:r>
            <w:r w:rsidR="00323347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t>системы или конструкции проектируемого объема имеют детальный внешний вид и созданы с использованием типовых (системных) инструментов и семейств. В модели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br/>
              <w:t>учитываются все геометрические особенности конструкций и систем, имеющие значение для их монтажа в проектное положение. Положение и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br/>
              <w:t>ориентация: точное.</w:t>
            </w:r>
          </w:p>
          <w:p w14:paraId="70A9BC2C" w14:textId="77777777" w:rsidR="0095580E" w:rsidRPr="00B43E58" w:rsidRDefault="0011225B" w:rsidP="005E6822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43E58">
              <w:rPr>
                <w:rFonts w:ascii="Times New Roman" w:eastAsia="Times New Roman" w:hAnsi="Times New Roman" w:cs="Times New Roman"/>
                <w:szCs w:val="24"/>
              </w:rPr>
              <w:t>Назначение:</w:t>
            </w:r>
            <w:r w:rsidR="00323347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t xml:space="preserve">отобразить все элементы модели (конструкции/системы) с учетом детальной геометрии проектных единиц из которых они </w:t>
            </w:r>
            <w:proofErr w:type="gramStart"/>
            <w:r w:rsidRPr="00B43E58">
              <w:rPr>
                <w:rFonts w:ascii="Times New Roman" w:eastAsia="Times New Roman" w:hAnsi="Times New Roman" w:cs="Times New Roman"/>
                <w:szCs w:val="24"/>
              </w:rPr>
              <w:t>состоят,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br/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lastRenderedPageBreak/>
              <w:t>детализировать</w:t>
            </w:r>
            <w:proofErr w:type="gramEnd"/>
            <w:r w:rsidRPr="00B43E58">
              <w:rPr>
                <w:rFonts w:ascii="Times New Roman" w:eastAsia="Times New Roman" w:hAnsi="Times New Roman" w:cs="Times New Roman"/>
                <w:szCs w:val="24"/>
              </w:rPr>
              <w:t xml:space="preserve"> их структуру, уточнить особенности монтажа в проектное положение, указать детальное положение в пространстве модели, проектное</w:t>
            </w:r>
            <w:r w:rsidRPr="00B43E58">
              <w:rPr>
                <w:rFonts w:ascii="Times New Roman" w:eastAsia="Times New Roman" w:hAnsi="Times New Roman" w:cs="Times New Roman"/>
                <w:szCs w:val="24"/>
              </w:rPr>
              <w:br/>
              <w:t>количество и предоставить полные проектные данные о производителе для каждой единицы.</w:t>
            </w:r>
          </w:p>
          <w:p w14:paraId="3AA4E097" w14:textId="77777777" w:rsidR="0095580E" w:rsidRPr="00B43E58" w:rsidRDefault="0095580E" w:rsidP="005E6822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248DD64" w14:textId="77777777" w:rsidR="0095580E" w:rsidRPr="00B43E58" w:rsidRDefault="0095580E" w:rsidP="005E6822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777" w:type="dxa"/>
          </w:tcPr>
          <w:p w14:paraId="20622BAF" w14:textId="77777777" w:rsidR="0095580E" w:rsidRDefault="0011225B" w:rsidP="005E6822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114300" distB="114300" distL="114300" distR="114300" wp14:anchorId="3B6617EB" wp14:editId="56B053DB">
                  <wp:extent cx="1600200" cy="1371600"/>
                  <wp:effectExtent l="0" t="0" r="0" b="0"/>
                  <wp:docPr id="3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371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13290B1" w14:textId="77777777" w:rsidR="0095580E" w:rsidRDefault="0011225B" w:rsidP="005E6822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114300" distB="114300" distL="114300" distR="114300" wp14:anchorId="458DEF52" wp14:editId="7122F2CE">
                  <wp:extent cx="1600200" cy="1054100"/>
                  <wp:effectExtent l="0" t="0" r="0" b="0"/>
                  <wp:docPr id="2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054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AAC14C" w14:textId="77777777" w:rsidR="0095580E" w:rsidRDefault="0095580E" w:rsidP="005E6822">
      <w:pPr>
        <w:widowControl w:val="0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95580E" w:rsidSect="003E1A34">
          <w:footerReference w:type="default" r:id="rId13"/>
          <w:pgSz w:w="11906" w:h="16838"/>
          <w:pgMar w:top="426" w:right="850" w:bottom="426" w:left="1133" w:header="708" w:footer="0" w:gutter="0"/>
          <w:pgNumType w:start="1"/>
          <w:cols w:space="720"/>
        </w:sectPr>
      </w:pPr>
    </w:p>
    <w:p w14:paraId="60C68C6D" w14:textId="77777777" w:rsidR="00B43E58" w:rsidRPr="006E14C4" w:rsidRDefault="00B43E58" w:rsidP="005E6822">
      <w:pPr>
        <w:spacing w:before="120" w:after="12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Блок схема проведения проверок моделей на любой стадии (</w:t>
      </w:r>
      <w:r w:rsidRPr="006E14C4">
        <w:rPr>
          <w:rFonts w:ascii="Times New Roman" w:hAnsi="Times New Roman" w:cs="Times New Roman"/>
          <w:sz w:val="20"/>
          <w:szCs w:val="20"/>
        </w:rPr>
        <w:t>Рис.2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3C060957" w14:textId="77777777" w:rsidR="00B43E58" w:rsidRDefault="00B43E58" w:rsidP="005E6822">
      <w:pPr>
        <w:spacing w:before="120" w:after="120" w:line="360" w:lineRule="auto"/>
        <w:jc w:val="both"/>
      </w:pPr>
      <w:r>
        <w:t xml:space="preserve">  </w:t>
      </w:r>
      <w:r>
        <w:object w:dxaOrig="15735" w:dyaOrig="8820" w14:anchorId="64C9B6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7.5pt;height:407.25pt" o:ole="">
            <v:imagedata r:id="rId14" o:title=""/>
          </v:shape>
          <o:OLEObject Type="Embed" ProgID="Visio.Drawing.15" ShapeID="_x0000_i1025" DrawAspect="Content" ObjectID="_1711373400" r:id="rId15"/>
        </w:object>
      </w:r>
    </w:p>
    <w:p w14:paraId="4EA11CFB" w14:textId="77777777" w:rsidR="00B43E58" w:rsidRDefault="00B43E58" w:rsidP="005E6822">
      <w:pPr>
        <w:spacing w:before="120" w:after="120" w:line="360" w:lineRule="auto"/>
        <w:jc w:val="both"/>
      </w:pPr>
    </w:p>
    <w:p w14:paraId="15E1A2E0" w14:textId="77777777" w:rsidR="00B43E58" w:rsidRPr="006E14C4" w:rsidRDefault="00B43E58" w:rsidP="005E6822">
      <w:pPr>
        <w:spacing w:before="120" w:after="12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Блок-схема еженедельной проверки модели (Рис.3)</w:t>
      </w:r>
    </w:p>
    <w:p w14:paraId="0C322F1D" w14:textId="77777777" w:rsidR="00B43E58" w:rsidRDefault="00B43E58" w:rsidP="005E6822">
      <w:pPr>
        <w:spacing w:before="120" w:after="120" w:line="360" w:lineRule="auto"/>
        <w:jc w:val="both"/>
      </w:pPr>
      <w:r>
        <w:object w:dxaOrig="15735" w:dyaOrig="8820" w14:anchorId="2974F5F0">
          <v:shape id="_x0000_i1026" type="#_x0000_t75" style="width:727.5pt;height:407.25pt" o:ole="">
            <v:imagedata r:id="rId16" o:title=""/>
          </v:shape>
          <o:OLEObject Type="Embed" ProgID="Visio.Drawing.15" ShapeID="_x0000_i1026" DrawAspect="Content" ObjectID="_1711373401" r:id="rId17"/>
        </w:object>
      </w:r>
    </w:p>
    <w:p w14:paraId="7C4626CD" w14:textId="77777777" w:rsidR="00B43E58" w:rsidRDefault="00B43E58" w:rsidP="005E6822">
      <w:pPr>
        <w:spacing w:before="120" w:after="120" w:line="360" w:lineRule="auto"/>
        <w:jc w:val="both"/>
      </w:pPr>
    </w:p>
    <w:p w14:paraId="2A4B7A50" w14:textId="77777777" w:rsidR="00B43E58" w:rsidRDefault="00B43E58" w:rsidP="005E6822">
      <w:pPr>
        <w:spacing w:before="120" w:after="120" w:line="360" w:lineRule="auto"/>
        <w:jc w:val="both"/>
      </w:pPr>
    </w:p>
    <w:p w14:paraId="2CA02202" w14:textId="2D9A218D" w:rsidR="00B43E58" w:rsidRPr="00285886" w:rsidRDefault="00B43E58" w:rsidP="005E6822">
      <w:pPr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85886">
        <w:rPr>
          <w:rFonts w:ascii="Times New Roman" w:hAnsi="Times New Roman" w:cs="Times New Roman"/>
          <w:b/>
          <w:sz w:val="24"/>
          <w:szCs w:val="24"/>
        </w:rPr>
        <w:t>Таблица 1. Шаблон ресурсной ведомости.</w:t>
      </w:r>
      <w:r w:rsidR="0051249B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="0051249B">
        <w:rPr>
          <w:rFonts w:ascii="Times New Roman" w:hAnsi="Times New Roman" w:cs="Times New Roman"/>
          <w:b/>
          <w:sz w:val="24"/>
          <w:szCs w:val="24"/>
        </w:rPr>
        <w:t>при</w:t>
      </w:r>
      <w:proofErr w:type="gramEnd"/>
      <w:r w:rsidR="0051249B">
        <w:rPr>
          <w:rFonts w:ascii="Times New Roman" w:hAnsi="Times New Roman" w:cs="Times New Roman"/>
          <w:b/>
          <w:sz w:val="24"/>
          <w:szCs w:val="24"/>
        </w:rPr>
        <w:t xml:space="preserve"> необходимости разработки)</w:t>
      </w:r>
    </w:p>
    <w:tbl>
      <w:tblPr>
        <w:tblW w:w="14920" w:type="dxa"/>
        <w:tblInd w:w="93" w:type="dxa"/>
        <w:tblLook w:val="04A0" w:firstRow="1" w:lastRow="0" w:firstColumn="1" w:lastColumn="0" w:noHBand="0" w:noVBand="1"/>
      </w:tblPr>
      <w:tblGrid>
        <w:gridCol w:w="940"/>
        <w:gridCol w:w="4718"/>
        <w:gridCol w:w="1814"/>
        <w:gridCol w:w="1704"/>
        <w:gridCol w:w="986"/>
        <w:gridCol w:w="1273"/>
        <w:gridCol w:w="1619"/>
        <w:gridCol w:w="1991"/>
      </w:tblGrid>
      <w:tr w:rsidR="00B43E58" w:rsidRPr="00285886" w14:paraId="0BCAF9BC" w14:textId="77777777" w:rsidTr="00BF2093">
        <w:trPr>
          <w:trHeight w:val="150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366FF" w:fill="4F81BD"/>
            <w:vAlign w:val="center"/>
            <w:hideMark/>
          </w:tcPr>
          <w:p w14:paraId="1645837E" w14:textId="77777777" w:rsidR="00B43E58" w:rsidRPr="00285886" w:rsidRDefault="00B43E58" w:rsidP="005E6822">
            <w:pPr>
              <w:spacing w:before="120" w:after="120" w:line="360" w:lineRule="auto"/>
              <w:jc w:val="center"/>
              <w:rPr>
                <w:b/>
                <w:bCs/>
                <w:color w:val="FFFFFF"/>
              </w:rPr>
            </w:pPr>
            <w:r w:rsidRPr="00285886">
              <w:rPr>
                <w:b/>
                <w:bCs/>
                <w:color w:val="FFFFFF"/>
              </w:rPr>
              <w:t xml:space="preserve">№ </w:t>
            </w:r>
          </w:p>
        </w:tc>
        <w:tc>
          <w:tcPr>
            <w:tcW w:w="4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3366FF" w:fill="4F81BD"/>
            <w:vAlign w:val="center"/>
            <w:hideMark/>
          </w:tcPr>
          <w:p w14:paraId="03D2274F" w14:textId="77777777" w:rsidR="00B43E58" w:rsidRPr="00285886" w:rsidRDefault="00B43E58" w:rsidP="005E6822">
            <w:pPr>
              <w:spacing w:before="120" w:after="120" w:line="360" w:lineRule="auto"/>
              <w:jc w:val="center"/>
              <w:rPr>
                <w:b/>
                <w:bCs/>
                <w:color w:val="FFFFFF"/>
              </w:rPr>
            </w:pPr>
            <w:r w:rsidRPr="00285886">
              <w:rPr>
                <w:b/>
                <w:bCs/>
                <w:color w:val="FFFFFF"/>
              </w:rPr>
              <w:t xml:space="preserve"> Наименование видов работ, материалы 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3366FF" w:fill="4F81BD"/>
            <w:vAlign w:val="center"/>
            <w:hideMark/>
          </w:tcPr>
          <w:p w14:paraId="303AAD75" w14:textId="77777777" w:rsidR="00B43E58" w:rsidRPr="00285886" w:rsidRDefault="00B43E58" w:rsidP="005E6822">
            <w:pPr>
              <w:spacing w:before="120" w:after="120" w:line="360" w:lineRule="auto"/>
              <w:jc w:val="center"/>
              <w:rPr>
                <w:b/>
                <w:bCs/>
                <w:color w:val="FFFFFF"/>
              </w:rPr>
            </w:pPr>
            <w:r w:rsidRPr="00285886">
              <w:rPr>
                <w:b/>
                <w:bCs/>
                <w:color w:val="FFFFFF"/>
              </w:rPr>
              <w:t xml:space="preserve"> Тип/Марка 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3366FF" w:fill="4F81BD"/>
            <w:vAlign w:val="center"/>
            <w:hideMark/>
          </w:tcPr>
          <w:p w14:paraId="561D3E57" w14:textId="77777777" w:rsidR="00B43E58" w:rsidRPr="00285886" w:rsidRDefault="00B43E58" w:rsidP="005E6822">
            <w:pPr>
              <w:spacing w:before="120" w:after="120" w:line="360" w:lineRule="auto"/>
              <w:jc w:val="center"/>
              <w:rPr>
                <w:b/>
                <w:bCs/>
                <w:color w:val="FFFFFF"/>
              </w:rPr>
            </w:pPr>
            <w:r w:rsidRPr="00285886">
              <w:rPr>
                <w:b/>
                <w:bCs/>
                <w:color w:val="FFFFFF"/>
              </w:rPr>
              <w:t xml:space="preserve"> ГОСТ, ТУ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3366FF" w:fill="4F81BD"/>
            <w:vAlign w:val="center"/>
            <w:hideMark/>
          </w:tcPr>
          <w:p w14:paraId="3AED6B78" w14:textId="77777777" w:rsidR="00B43E58" w:rsidRPr="00285886" w:rsidRDefault="00B43E58" w:rsidP="005E6822">
            <w:pPr>
              <w:spacing w:before="120" w:after="120" w:line="360" w:lineRule="auto"/>
              <w:jc w:val="center"/>
              <w:rPr>
                <w:b/>
                <w:bCs/>
                <w:color w:val="FF0000"/>
              </w:rPr>
            </w:pPr>
            <w:r w:rsidRPr="00285886">
              <w:rPr>
                <w:b/>
                <w:bCs/>
                <w:color w:val="FF0000"/>
              </w:rPr>
              <w:t>Норма расхода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3366FF" w:fill="4F81BD"/>
            <w:vAlign w:val="center"/>
            <w:hideMark/>
          </w:tcPr>
          <w:p w14:paraId="4140A898" w14:textId="77777777" w:rsidR="00B43E58" w:rsidRPr="00285886" w:rsidRDefault="00B43E58" w:rsidP="005E6822">
            <w:pPr>
              <w:spacing w:before="120" w:after="120" w:line="360" w:lineRule="auto"/>
              <w:jc w:val="center"/>
              <w:rPr>
                <w:b/>
                <w:bCs/>
                <w:color w:val="FFFFFF"/>
              </w:rPr>
            </w:pPr>
            <w:r w:rsidRPr="00285886">
              <w:rPr>
                <w:b/>
                <w:bCs/>
                <w:color w:val="FFFFFF"/>
              </w:rPr>
              <w:t xml:space="preserve"> Единица измерения 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3366FF" w:fill="4F81BD"/>
            <w:vAlign w:val="center"/>
            <w:hideMark/>
          </w:tcPr>
          <w:p w14:paraId="6890AC6D" w14:textId="77777777" w:rsidR="00B43E58" w:rsidRPr="00285886" w:rsidRDefault="00B43E58" w:rsidP="005E6822">
            <w:pPr>
              <w:spacing w:before="120" w:after="120" w:line="360" w:lineRule="auto"/>
              <w:jc w:val="center"/>
              <w:rPr>
                <w:b/>
                <w:bCs/>
                <w:color w:val="FFFFFF"/>
              </w:rPr>
            </w:pPr>
            <w:r w:rsidRPr="00285886">
              <w:rPr>
                <w:b/>
                <w:bCs/>
                <w:color w:val="FFFFFF"/>
              </w:rPr>
              <w:t xml:space="preserve"> Объём работ, количество по проекту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3366FF" w:fill="4F81BD"/>
            <w:vAlign w:val="center"/>
            <w:hideMark/>
          </w:tcPr>
          <w:p w14:paraId="1133D04E" w14:textId="77777777" w:rsidR="00B43E58" w:rsidRPr="00285886" w:rsidRDefault="00B43E58" w:rsidP="005E6822">
            <w:pPr>
              <w:spacing w:before="120" w:after="120" w:line="360" w:lineRule="auto"/>
              <w:jc w:val="center"/>
              <w:rPr>
                <w:b/>
                <w:bCs/>
                <w:color w:val="FF0000"/>
              </w:rPr>
            </w:pPr>
            <w:r w:rsidRPr="00285886">
              <w:rPr>
                <w:b/>
                <w:bCs/>
                <w:color w:val="FF0000"/>
              </w:rPr>
              <w:t xml:space="preserve"> Примечание </w:t>
            </w:r>
          </w:p>
        </w:tc>
      </w:tr>
      <w:tr w:rsidR="00B43E58" w:rsidRPr="00285886" w14:paraId="70253DB3" w14:textId="77777777" w:rsidTr="00BF2093">
        <w:trPr>
          <w:trHeight w:val="37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3F3F3F" w:fill="404040"/>
            <w:noWrap/>
            <w:vAlign w:val="center"/>
            <w:hideMark/>
          </w:tcPr>
          <w:p w14:paraId="04DB5A06" w14:textId="77777777" w:rsidR="00B43E58" w:rsidRPr="00285886" w:rsidRDefault="00B43E58" w:rsidP="005E6822">
            <w:pPr>
              <w:spacing w:before="120" w:after="120" w:line="360" w:lineRule="auto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285886">
              <w:rPr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F3F3F" w:fill="404040"/>
            <w:noWrap/>
            <w:vAlign w:val="center"/>
            <w:hideMark/>
          </w:tcPr>
          <w:p w14:paraId="6E19388C" w14:textId="77777777" w:rsidR="00B43E58" w:rsidRPr="00285886" w:rsidRDefault="00B43E58" w:rsidP="005E6822">
            <w:pPr>
              <w:spacing w:before="120" w:after="120" w:line="360" w:lineRule="auto"/>
              <w:rPr>
                <w:b/>
                <w:bCs/>
                <w:color w:val="FFFFFF"/>
                <w:sz w:val="28"/>
                <w:szCs w:val="28"/>
              </w:rPr>
            </w:pPr>
            <w:r w:rsidRPr="00285886">
              <w:rPr>
                <w:b/>
                <w:bCs/>
                <w:color w:val="FFFFFF"/>
                <w:sz w:val="28"/>
                <w:szCs w:val="28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F3F3F" w:fill="404040"/>
            <w:noWrap/>
            <w:vAlign w:val="center"/>
            <w:hideMark/>
          </w:tcPr>
          <w:p w14:paraId="589B3EAE" w14:textId="77777777" w:rsidR="00B43E58" w:rsidRPr="00285886" w:rsidRDefault="00B43E58" w:rsidP="005E6822">
            <w:pPr>
              <w:spacing w:before="120" w:after="120" w:line="360" w:lineRule="auto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285886">
              <w:rPr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F3F3F" w:fill="404040"/>
            <w:noWrap/>
            <w:vAlign w:val="center"/>
            <w:hideMark/>
          </w:tcPr>
          <w:p w14:paraId="56C081BC" w14:textId="77777777" w:rsidR="00B43E58" w:rsidRPr="00285886" w:rsidRDefault="00B43E58" w:rsidP="005E6822">
            <w:pPr>
              <w:spacing w:before="120" w:after="120" w:line="360" w:lineRule="auto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285886">
              <w:rPr>
                <w:b/>
                <w:bCs/>
                <w:color w:val="FFFFFF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F3F3F" w:fill="404040"/>
            <w:noWrap/>
            <w:vAlign w:val="center"/>
            <w:hideMark/>
          </w:tcPr>
          <w:p w14:paraId="323DF20C" w14:textId="77777777" w:rsidR="00B43E58" w:rsidRPr="00285886" w:rsidRDefault="00B43E58" w:rsidP="005E6822">
            <w:pPr>
              <w:spacing w:before="120" w:after="120" w:line="360" w:lineRule="auto"/>
              <w:jc w:val="center"/>
              <w:rPr>
                <w:b/>
                <w:bCs/>
                <w:color w:val="FFFFFF"/>
              </w:rPr>
            </w:pPr>
            <w:r w:rsidRPr="00285886">
              <w:rPr>
                <w:b/>
                <w:bCs/>
                <w:color w:val="FFFFFF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F3F3F" w:fill="404040"/>
            <w:noWrap/>
            <w:vAlign w:val="center"/>
            <w:hideMark/>
          </w:tcPr>
          <w:p w14:paraId="0D7B8DA7" w14:textId="77777777" w:rsidR="00B43E58" w:rsidRPr="00285886" w:rsidRDefault="00B43E58" w:rsidP="005E6822">
            <w:pPr>
              <w:spacing w:before="120" w:after="120" w:line="360" w:lineRule="auto"/>
              <w:jc w:val="center"/>
              <w:rPr>
                <w:b/>
                <w:bCs/>
                <w:color w:val="FFFFFF"/>
              </w:rPr>
            </w:pPr>
            <w:r w:rsidRPr="00285886">
              <w:rPr>
                <w:b/>
                <w:bCs/>
                <w:color w:val="FFFFFF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F3F3F" w:fill="404040"/>
            <w:noWrap/>
            <w:vAlign w:val="center"/>
            <w:hideMark/>
          </w:tcPr>
          <w:p w14:paraId="57F60A98" w14:textId="77777777" w:rsidR="00B43E58" w:rsidRPr="00285886" w:rsidRDefault="00B43E58" w:rsidP="005E6822">
            <w:pPr>
              <w:spacing w:before="120" w:after="120" w:line="360" w:lineRule="auto"/>
              <w:ind w:firstLineChars="100" w:firstLine="221"/>
              <w:jc w:val="right"/>
              <w:rPr>
                <w:b/>
                <w:bCs/>
                <w:color w:val="FFFFFF"/>
              </w:rPr>
            </w:pPr>
            <w:r w:rsidRPr="00285886">
              <w:rPr>
                <w:b/>
                <w:bCs/>
                <w:color w:val="FFFFFF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3F3F3F" w:fill="404040"/>
            <w:noWrap/>
            <w:vAlign w:val="center"/>
            <w:hideMark/>
          </w:tcPr>
          <w:p w14:paraId="15015BA3" w14:textId="77777777" w:rsidR="00B43E58" w:rsidRPr="00285886" w:rsidRDefault="00B43E58" w:rsidP="005E6822">
            <w:pPr>
              <w:spacing w:before="120" w:after="120" w:line="360" w:lineRule="auto"/>
              <w:rPr>
                <w:b/>
                <w:bCs/>
                <w:color w:val="FFFFFF"/>
              </w:rPr>
            </w:pPr>
            <w:r w:rsidRPr="00285886">
              <w:rPr>
                <w:b/>
                <w:bCs/>
                <w:color w:val="FFFFFF"/>
              </w:rPr>
              <w:t> </w:t>
            </w:r>
          </w:p>
        </w:tc>
      </w:tr>
      <w:tr w:rsidR="00B43E58" w:rsidRPr="00285886" w14:paraId="3B90BFED" w14:textId="77777777" w:rsidTr="00BF2093">
        <w:trPr>
          <w:trHeight w:val="30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F2C9" w14:textId="77777777" w:rsidR="00B43E58" w:rsidRPr="00285886" w:rsidRDefault="00B43E58" w:rsidP="005E6822">
            <w:pPr>
              <w:spacing w:before="120" w:after="120" w:line="360" w:lineRule="auto"/>
              <w:jc w:val="center"/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0579" w14:textId="77777777" w:rsidR="00B43E58" w:rsidRPr="00285886" w:rsidRDefault="00B43E58" w:rsidP="005E6822">
            <w:pPr>
              <w:spacing w:before="120" w:after="120" w:line="360" w:lineRule="auto"/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E7D9" w14:textId="77777777" w:rsidR="00B43E58" w:rsidRPr="00285886" w:rsidRDefault="00B43E58" w:rsidP="005E6822">
            <w:pPr>
              <w:spacing w:before="120" w:after="120" w:line="360" w:lineRule="auto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3118" w14:textId="77777777" w:rsidR="00B43E58" w:rsidRPr="00285886" w:rsidRDefault="00B43E58" w:rsidP="005E6822">
            <w:pPr>
              <w:spacing w:before="120" w:after="120" w:line="360" w:lineRule="auto"/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4793" w14:textId="77777777" w:rsidR="00B43E58" w:rsidRPr="00285886" w:rsidRDefault="00B43E58" w:rsidP="005E6822">
            <w:pPr>
              <w:spacing w:before="120" w:after="120" w:line="360" w:lineRule="auto"/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B4C9" w14:textId="77777777" w:rsidR="00B43E58" w:rsidRPr="00285886" w:rsidRDefault="00B43E58" w:rsidP="005E6822">
            <w:pPr>
              <w:spacing w:before="120" w:after="120" w:line="360" w:lineRule="auto"/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4973" w14:textId="77777777" w:rsidR="00B43E58" w:rsidRPr="00285886" w:rsidRDefault="00B43E58" w:rsidP="005E6822">
            <w:pPr>
              <w:spacing w:before="120" w:after="120" w:line="360" w:lineRule="auto"/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B717" w14:textId="77777777" w:rsidR="00B43E58" w:rsidRPr="00285886" w:rsidRDefault="00B43E58" w:rsidP="005E6822">
            <w:pPr>
              <w:spacing w:before="120" w:after="120" w:line="360" w:lineRule="auto"/>
            </w:pPr>
          </w:p>
        </w:tc>
      </w:tr>
    </w:tbl>
    <w:p w14:paraId="3B1FC762" w14:textId="1324DE06" w:rsidR="00B43E58" w:rsidRDefault="00B43E58" w:rsidP="005E6822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30BDBD" w14:textId="77777777" w:rsidR="00B43E58" w:rsidRDefault="00B43E58" w:rsidP="005E6822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EBCBE8" w14:textId="77777777" w:rsidR="00B43E58" w:rsidRDefault="00B43E58" w:rsidP="005E6822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FA71BA" w14:textId="77777777" w:rsidR="00B43E58" w:rsidRDefault="00B43E58" w:rsidP="005E6822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E9BC5E" w14:textId="77777777" w:rsidR="00B43E58" w:rsidRDefault="00B43E58" w:rsidP="005E6822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EC4D25" w14:textId="77777777" w:rsidR="00B43E58" w:rsidRDefault="00B43E58" w:rsidP="005E6822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586CF8" w14:textId="77777777" w:rsidR="008262D5" w:rsidRDefault="008262D5" w:rsidP="005E6822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59287C" w14:textId="77777777" w:rsidR="00B43E58" w:rsidRDefault="00B43E58" w:rsidP="005E6822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282BD2" w14:textId="77777777" w:rsidR="00285886" w:rsidRDefault="00285886" w:rsidP="005E6822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72CDFA" w14:textId="77777777" w:rsidR="00B43E58" w:rsidRPr="00D84D5C" w:rsidRDefault="00B43E58" w:rsidP="005E6822">
      <w:pPr>
        <w:spacing w:before="120" w:after="120" w:line="36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84D5C">
        <w:rPr>
          <w:rFonts w:ascii="Times New Roman" w:hAnsi="Times New Roman" w:cs="Times New Roman"/>
          <w:szCs w:val="28"/>
        </w:rPr>
        <w:lastRenderedPageBreak/>
        <w:t>Приложение 1</w:t>
      </w:r>
    </w:p>
    <w:p w14:paraId="6154BABF" w14:textId="77777777" w:rsidR="00B43E58" w:rsidRPr="00247D6C" w:rsidRDefault="00B43E58" w:rsidP="005E6822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D5C">
        <w:rPr>
          <w:noProof/>
        </w:rPr>
        <w:drawing>
          <wp:inline distT="0" distB="0" distL="0" distR="0" wp14:anchorId="070BBA47" wp14:editId="67F5F136">
            <wp:extent cx="9251950" cy="2362200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3E58" w:rsidRPr="00247D6C" w:rsidSect="00B43E58">
      <w:pgSz w:w="16838" w:h="11906" w:orient="landscape"/>
      <w:pgMar w:top="1133" w:right="850" w:bottom="850" w:left="85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7FAED" w14:textId="77777777" w:rsidR="00846D1A" w:rsidRDefault="00846D1A">
      <w:pPr>
        <w:spacing w:after="0" w:line="240" w:lineRule="auto"/>
      </w:pPr>
      <w:r>
        <w:separator/>
      </w:r>
    </w:p>
  </w:endnote>
  <w:endnote w:type="continuationSeparator" w:id="0">
    <w:p w14:paraId="750BD183" w14:textId="77777777" w:rsidR="00846D1A" w:rsidRDefault="0084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73FDA" w14:textId="77777777" w:rsidR="0095580E" w:rsidRDefault="0011225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FF2989">
      <w:rPr>
        <w:rFonts w:ascii="Times New Roman" w:eastAsia="Times New Roman" w:hAnsi="Times New Roman" w:cs="Times New Roman"/>
        <w:noProof/>
      </w:rPr>
      <w:t>16</w:t>
    </w:r>
    <w:r>
      <w:rPr>
        <w:rFonts w:ascii="Times New Roman" w:eastAsia="Times New Roman" w:hAnsi="Times New Roman" w:cs="Times New Roman"/>
      </w:rPr>
      <w:fldChar w:fldCharType="end"/>
    </w:r>
  </w:p>
  <w:p w14:paraId="358953BB" w14:textId="77777777" w:rsidR="0095580E" w:rsidRDefault="0095580E">
    <w:pPr>
      <w:tabs>
        <w:tab w:val="center" w:pos="4677"/>
        <w:tab w:val="right" w:pos="9355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688A0" w14:textId="77777777" w:rsidR="00846D1A" w:rsidRDefault="00846D1A">
      <w:pPr>
        <w:spacing w:after="0" w:line="240" w:lineRule="auto"/>
      </w:pPr>
      <w:r>
        <w:separator/>
      </w:r>
    </w:p>
  </w:footnote>
  <w:footnote w:type="continuationSeparator" w:id="0">
    <w:p w14:paraId="2637DBAF" w14:textId="77777777" w:rsidR="00846D1A" w:rsidRDefault="00846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D1333"/>
    <w:multiLevelType w:val="multilevel"/>
    <w:tmpl w:val="94B691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D6E2E25"/>
    <w:multiLevelType w:val="multilevel"/>
    <w:tmpl w:val="F3DE3F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1445D1C"/>
    <w:multiLevelType w:val="multilevel"/>
    <w:tmpl w:val="94948D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4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">
    <w:nsid w:val="3B01606B"/>
    <w:multiLevelType w:val="multilevel"/>
    <w:tmpl w:val="43880C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447E50A3"/>
    <w:multiLevelType w:val="multilevel"/>
    <w:tmpl w:val="8BCCA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E9E14E5"/>
    <w:multiLevelType w:val="hybridMultilevel"/>
    <w:tmpl w:val="8C7E4A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C1242F"/>
    <w:multiLevelType w:val="multilevel"/>
    <w:tmpl w:val="AA502E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668373AD"/>
    <w:multiLevelType w:val="multilevel"/>
    <w:tmpl w:val="14CA0A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6D040AC6"/>
    <w:multiLevelType w:val="multilevel"/>
    <w:tmpl w:val="F84ACF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767408DB"/>
    <w:multiLevelType w:val="multilevel"/>
    <w:tmpl w:val="D7C674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0E"/>
    <w:rsid w:val="0005746B"/>
    <w:rsid w:val="0011225B"/>
    <w:rsid w:val="001457F2"/>
    <w:rsid w:val="00145C68"/>
    <w:rsid w:val="00182579"/>
    <w:rsid w:val="00191D78"/>
    <w:rsid w:val="001A59FB"/>
    <w:rsid w:val="001B3F88"/>
    <w:rsid w:val="002078AD"/>
    <w:rsid w:val="00285886"/>
    <w:rsid w:val="002C6124"/>
    <w:rsid w:val="003102A1"/>
    <w:rsid w:val="00323347"/>
    <w:rsid w:val="0032565F"/>
    <w:rsid w:val="003E1891"/>
    <w:rsid w:val="003E1A34"/>
    <w:rsid w:val="00467CAA"/>
    <w:rsid w:val="00472AE5"/>
    <w:rsid w:val="004F09FF"/>
    <w:rsid w:val="005005FE"/>
    <w:rsid w:val="0051249B"/>
    <w:rsid w:val="00512ABB"/>
    <w:rsid w:val="005414C5"/>
    <w:rsid w:val="005A1029"/>
    <w:rsid w:val="005B69D6"/>
    <w:rsid w:val="005E6822"/>
    <w:rsid w:val="005F1A6B"/>
    <w:rsid w:val="006059BD"/>
    <w:rsid w:val="006656E4"/>
    <w:rsid w:val="0069445C"/>
    <w:rsid w:val="006B57D8"/>
    <w:rsid w:val="006E40B1"/>
    <w:rsid w:val="00715385"/>
    <w:rsid w:val="00752E74"/>
    <w:rsid w:val="008262D5"/>
    <w:rsid w:val="00846D1A"/>
    <w:rsid w:val="00863526"/>
    <w:rsid w:val="008E59D2"/>
    <w:rsid w:val="0095580E"/>
    <w:rsid w:val="009601C2"/>
    <w:rsid w:val="00990C6E"/>
    <w:rsid w:val="009F5695"/>
    <w:rsid w:val="00A319DE"/>
    <w:rsid w:val="00B43E58"/>
    <w:rsid w:val="00B517D2"/>
    <w:rsid w:val="00B5210A"/>
    <w:rsid w:val="00B5682D"/>
    <w:rsid w:val="00C73975"/>
    <w:rsid w:val="00CE43D7"/>
    <w:rsid w:val="00D3543D"/>
    <w:rsid w:val="00D4219B"/>
    <w:rsid w:val="00D71EFB"/>
    <w:rsid w:val="00D8282E"/>
    <w:rsid w:val="00DE04C2"/>
    <w:rsid w:val="00DE6161"/>
    <w:rsid w:val="00E36330"/>
    <w:rsid w:val="00E5117C"/>
    <w:rsid w:val="00EA6A6B"/>
    <w:rsid w:val="00F154B5"/>
    <w:rsid w:val="00F553D5"/>
    <w:rsid w:val="00F97085"/>
    <w:rsid w:val="00FA0EFA"/>
    <w:rsid w:val="00FC77D1"/>
    <w:rsid w:val="00FF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BF9FC9"/>
  <w15:docId w15:val="{CF875841-819C-4269-B6FA-760FC7BF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pPr>
      <w:spacing w:after="160" w:line="259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057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5746B"/>
    <w:rPr>
      <w:rFonts w:ascii="Segoe UI" w:hAnsi="Segoe UI" w:cs="Segoe UI"/>
      <w:sz w:val="18"/>
      <w:szCs w:val="18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4F09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4F09FF"/>
    <w:rPr>
      <w:b/>
      <w:bCs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3E1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E1A34"/>
  </w:style>
  <w:style w:type="paragraph" w:styleId="af2">
    <w:name w:val="footer"/>
    <w:basedOn w:val="a"/>
    <w:link w:val="af3"/>
    <w:uiPriority w:val="99"/>
    <w:unhideWhenUsed/>
    <w:rsid w:val="003E1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E1A34"/>
  </w:style>
  <w:style w:type="paragraph" w:styleId="af4">
    <w:name w:val="Normal (Web)"/>
    <w:basedOn w:val="a"/>
    <w:uiPriority w:val="99"/>
    <w:unhideWhenUsed/>
    <w:rsid w:val="007153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tab-span">
    <w:name w:val="apple-tab-span"/>
    <w:basedOn w:val="a0"/>
    <w:rsid w:val="00715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ildingsmart-tech.org/" TargetMode="External"/><Relationship Id="rId13" Type="http://schemas.openxmlformats.org/officeDocument/2006/relationships/footer" Target="footer1.xm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package" Target="embeddings/_________Microsoft_Visio22222.vsdx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package" Target="embeddings/_________Microsoft_Visio11111.vsdx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145B4-3295-4F8D-8FE2-90AE6B201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16</Pages>
  <Words>3301</Words>
  <Characters>18819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Гайнутдинов Марсель Ильсурович</dc:creator>
  <cp:lastModifiedBy>Салихов Эдуард Ренатович</cp:lastModifiedBy>
  <cp:revision>9</cp:revision>
  <cp:lastPrinted>2018-02-28T12:51:00Z</cp:lastPrinted>
  <dcterms:created xsi:type="dcterms:W3CDTF">2019-04-17T11:19:00Z</dcterms:created>
  <dcterms:modified xsi:type="dcterms:W3CDTF">2022-04-13T13:44:00Z</dcterms:modified>
</cp:coreProperties>
</file>